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F1" w:rsidRPr="00DD0C2A" w:rsidRDefault="00F23371">
      <w:pPr>
        <w:rPr>
          <w:rFonts w:ascii="Calibri" w:eastAsia="Arial" w:hAnsi="Arial" w:cs="Arial"/>
          <w:color w:val="79C143"/>
          <w:sz w:val="24"/>
          <w:szCs w:val="40"/>
          <w:lang w:val="en-US"/>
        </w:rPr>
      </w:pPr>
      <w:r w:rsidRPr="00DD0C2A">
        <w:rPr>
          <w:rFonts w:ascii="Calibri" w:eastAsia="Arial" w:hAnsi="Arial" w:cs="Arial"/>
          <w:noProof/>
          <w:color w:val="79C143"/>
          <w:sz w:val="24"/>
          <w:szCs w:val="40"/>
          <w:lang w:eastAsia="en-GB"/>
        </w:rPr>
        <w:drawing>
          <wp:anchor distT="0" distB="0" distL="114300" distR="114300" simplePos="0" relativeHeight="251658240" behindDoc="1" locked="0" layoutInCell="1" allowOverlap="1" wp14:anchorId="6BA369C7" wp14:editId="771DDAA5">
            <wp:simplePos x="0" y="0"/>
            <wp:positionH relativeFrom="column">
              <wp:posOffset>1912233</wp:posOffset>
            </wp:positionH>
            <wp:positionV relativeFrom="paragraph">
              <wp:posOffset>-781933</wp:posOffset>
            </wp:positionV>
            <wp:extent cx="2456954" cy="841008"/>
            <wp:effectExtent l="0" t="0" r="635" b="0"/>
            <wp:wrapNone/>
            <wp:docPr id="1" name="Picture 1" descr="Z:\Shared\LOGO\SD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LOGO\SD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762" cy="845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6BC" w:rsidRPr="00F916BC" w:rsidRDefault="00F916BC" w:rsidP="00F916BC">
      <w:pPr>
        <w:ind w:firstLine="709"/>
        <w:rPr>
          <w:b/>
          <w:sz w:val="24"/>
          <w:szCs w:val="24"/>
        </w:rPr>
      </w:pPr>
      <w:r w:rsidRPr="00F916BC">
        <w:rPr>
          <w:b/>
          <w:sz w:val="24"/>
          <w:szCs w:val="24"/>
        </w:rPr>
        <w:t>Feedback from Our Residents on the Proposed Places for People Merger Consultation</w:t>
      </w:r>
    </w:p>
    <w:p w:rsidR="004E741C" w:rsidRPr="00912790" w:rsidRDefault="00876B01" w:rsidP="00912790">
      <w:pPr>
        <w:pStyle w:val="ListParagraph"/>
        <w:widowControl w:val="0"/>
        <w:numPr>
          <w:ilvl w:val="0"/>
          <w:numId w:val="19"/>
        </w:numPr>
        <w:spacing w:after="0"/>
        <w:ind w:left="709" w:hanging="709"/>
        <w:jc w:val="both"/>
        <w:rPr>
          <w:rFonts w:cs="Arial"/>
          <w:sz w:val="24"/>
          <w:szCs w:val="24"/>
        </w:rPr>
      </w:pPr>
      <w:r>
        <w:rPr>
          <w:rFonts w:cs="Arial"/>
          <w:b/>
          <w:sz w:val="24"/>
          <w:szCs w:val="24"/>
        </w:rPr>
        <w:t>Introduction</w:t>
      </w:r>
    </w:p>
    <w:p w:rsidR="007E0E55" w:rsidRPr="00912790" w:rsidRDefault="004E741C" w:rsidP="00477AB9">
      <w:pPr>
        <w:widowControl w:val="0"/>
        <w:tabs>
          <w:tab w:val="left" w:pos="709"/>
        </w:tabs>
        <w:spacing w:after="0"/>
        <w:ind w:left="705" w:hanging="705"/>
        <w:jc w:val="both"/>
        <w:rPr>
          <w:sz w:val="24"/>
          <w:szCs w:val="24"/>
        </w:rPr>
      </w:pPr>
      <w:r w:rsidRPr="00912790">
        <w:rPr>
          <w:rFonts w:cs="Arial"/>
          <w:sz w:val="24"/>
          <w:szCs w:val="24"/>
        </w:rPr>
        <w:t>1.1</w:t>
      </w:r>
      <w:r w:rsidRPr="00912790">
        <w:rPr>
          <w:rFonts w:cs="Arial"/>
          <w:sz w:val="24"/>
          <w:szCs w:val="24"/>
        </w:rPr>
        <w:tab/>
      </w:r>
      <w:r w:rsidR="00F916BC" w:rsidRPr="00F916BC">
        <w:rPr>
          <w:sz w:val="24"/>
          <w:szCs w:val="24"/>
        </w:rPr>
        <w:t xml:space="preserve">We are grateful for the active participation of our residents, stakeholders, and community members in the </w:t>
      </w:r>
      <w:r w:rsidR="00C038B8">
        <w:rPr>
          <w:sz w:val="24"/>
          <w:szCs w:val="24"/>
        </w:rPr>
        <w:t>seven</w:t>
      </w:r>
      <w:r w:rsidR="00477AB9" w:rsidRPr="00477AB9">
        <w:rPr>
          <w:sz w:val="24"/>
          <w:szCs w:val="24"/>
        </w:rPr>
        <w:t xml:space="preserve">-week resident consultation period which concluded on </w:t>
      </w:r>
      <w:r w:rsidR="00477AB9">
        <w:rPr>
          <w:sz w:val="24"/>
          <w:szCs w:val="24"/>
        </w:rPr>
        <w:t>7</w:t>
      </w:r>
      <w:r w:rsidR="00477AB9" w:rsidRPr="00477AB9">
        <w:rPr>
          <w:sz w:val="24"/>
          <w:szCs w:val="24"/>
          <w:vertAlign w:val="superscript"/>
        </w:rPr>
        <w:t>th</w:t>
      </w:r>
      <w:r w:rsidR="00477AB9">
        <w:rPr>
          <w:sz w:val="24"/>
          <w:szCs w:val="24"/>
        </w:rPr>
        <w:t xml:space="preserve"> February 2024</w:t>
      </w:r>
      <w:r w:rsidR="00477AB9" w:rsidRPr="00477AB9">
        <w:rPr>
          <w:sz w:val="24"/>
          <w:szCs w:val="24"/>
        </w:rPr>
        <w:t xml:space="preserve">, concerning the proposed merger between </w:t>
      </w:r>
      <w:r w:rsidR="00477AB9">
        <w:rPr>
          <w:sz w:val="24"/>
          <w:szCs w:val="24"/>
        </w:rPr>
        <w:t>South Devon Rural Housing Association (SDR)</w:t>
      </w:r>
      <w:r w:rsidR="00477AB9" w:rsidRPr="00477AB9">
        <w:rPr>
          <w:sz w:val="24"/>
          <w:szCs w:val="24"/>
        </w:rPr>
        <w:t xml:space="preserve"> and Places for People</w:t>
      </w:r>
      <w:r w:rsidR="00477AB9">
        <w:rPr>
          <w:sz w:val="24"/>
          <w:szCs w:val="24"/>
        </w:rPr>
        <w:t xml:space="preserve"> Group (</w:t>
      </w:r>
      <w:r w:rsidR="005B5DCE">
        <w:rPr>
          <w:sz w:val="24"/>
          <w:szCs w:val="24"/>
        </w:rPr>
        <w:t>PfP</w:t>
      </w:r>
      <w:r w:rsidR="00477AB9">
        <w:rPr>
          <w:sz w:val="24"/>
          <w:szCs w:val="24"/>
        </w:rPr>
        <w:t>)</w:t>
      </w:r>
      <w:r w:rsidR="00477AB9" w:rsidRPr="00477AB9">
        <w:rPr>
          <w:sz w:val="24"/>
          <w:szCs w:val="24"/>
        </w:rPr>
        <w:t xml:space="preserve">. The consultation sought to understand the views and concerns of residents, staff, local councillors, MPs, and our suppliers and partners. Various consultation methods were employed, including online and in-person meetings, as well as </w:t>
      </w:r>
      <w:r w:rsidR="000B5E2A">
        <w:rPr>
          <w:sz w:val="24"/>
          <w:szCs w:val="24"/>
        </w:rPr>
        <w:t>options</w:t>
      </w:r>
      <w:r w:rsidR="00477AB9">
        <w:rPr>
          <w:sz w:val="24"/>
          <w:szCs w:val="24"/>
        </w:rPr>
        <w:t xml:space="preserve"> to </w:t>
      </w:r>
      <w:r w:rsidR="00477AB9" w:rsidRPr="00477AB9">
        <w:rPr>
          <w:sz w:val="24"/>
          <w:szCs w:val="24"/>
        </w:rPr>
        <w:t>feedback via phone, email, and our website</w:t>
      </w:r>
      <w:r w:rsidR="00477AB9">
        <w:rPr>
          <w:sz w:val="24"/>
          <w:szCs w:val="24"/>
        </w:rPr>
        <w:t>.</w:t>
      </w:r>
      <w:r w:rsidR="007E0E55" w:rsidRPr="00912790">
        <w:rPr>
          <w:sz w:val="24"/>
          <w:szCs w:val="24"/>
        </w:rPr>
        <w:t xml:space="preserve"> </w:t>
      </w:r>
    </w:p>
    <w:p w:rsidR="007E0E55" w:rsidRPr="00912790" w:rsidRDefault="007E0E55" w:rsidP="00912790">
      <w:pPr>
        <w:pStyle w:val="BodyText"/>
        <w:spacing w:before="6" w:line="276" w:lineRule="auto"/>
        <w:jc w:val="both"/>
        <w:rPr>
          <w:rFonts w:asciiTheme="minorHAnsi" w:hAnsiTheme="minorHAnsi"/>
        </w:rPr>
      </w:pPr>
    </w:p>
    <w:p w:rsidR="00450F69" w:rsidRPr="00912790" w:rsidRDefault="00450F69" w:rsidP="00912790">
      <w:pPr>
        <w:widowControl w:val="0"/>
        <w:tabs>
          <w:tab w:val="left" w:pos="935"/>
          <w:tab w:val="left" w:pos="936"/>
        </w:tabs>
        <w:autoSpaceDE w:val="0"/>
        <w:autoSpaceDN w:val="0"/>
        <w:spacing w:after="0"/>
        <w:ind w:left="720" w:right="372" w:hanging="720"/>
        <w:jc w:val="both"/>
        <w:rPr>
          <w:b/>
          <w:sz w:val="24"/>
          <w:szCs w:val="24"/>
        </w:rPr>
      </w:pPr>
      <w:r w:rsidRPr="00912790">
        <w:rPr>
          <w:b/>
          <w:sz w:val="24"/>
          <w:szCs w:val="24"/>
        </w:rPr>
        <w:t>2.</w:t>
      </w:r>
      <w:r w:rsidRPr="00912790">
        <w:rPr>
          <w:b/>
          <w:sz w:val="24"/>
          <w:szCs w:val="24"/>
        </w:rPr>
        <w:tab/>
      </w:r>
      <w:r w:rsidR="00876B01">
        <w:rPr>
          <w:b/>
          <w:sz w:val="24"/>
          <w:szCs w:val="24"/>
        </w:rPr>
        <w:t>How we consulted with you</w:t>
      </w:r>
    </w:p>
    <w:p w:rsidR="00DD695F" w:rsidRDefault="00DD695F" w:rsidP="00BA2CB3">
      <w:pPr>
        <w:widowControl w:val="0"/>
        <w:tabs>
          <w:tab w:val="left" w:pos="947"/>
          <w:tab w:val="left" w:pos="948"/>
        </w:tabs>
        <w:autoSpaceDE w:val="0"/>
        <w:autoSpaceDN w:val="0"/>
        <w:ind w:left="720" w:hanging="720"/>
        <w:jc w:val="both"/>
        <w:rPr>
          <w:sz w:val="24"/>
          <w:szCs w:val="24"/>
        </w:rPr>
      </w:pPr>
      <w:r w:rsidRPr="00912790">
        <w:rPr>
          <w:sz w:val="24"/>
          <w:szCs w:val="24"/>
        </w:rPr>
        <w:t>2.1</w:t>
      </w:r>
      <w:r w:rsidRPr="00912790">
        <w:rPr>
          <w:sz w:val="24"/>
          <w:szCs w:val="24"/>
        </w:rPr>
        <w:tab/>
      </w:r>
      <w:r w:rsidR="00042171" w:rsidRPr="00042171">
        <w:rPr>
          <w:sz w:val="24"/>
          <w:szCs w:val="24"/>
        </w:rPr>
        <w:t xml:space="preserve">The consultation featured </w:t>
      </w:r>
      <w:r w:rsidR="00042171">
        <w:rPr>
          <w:sz w:val="24"/>
          <w:szCs w:val="24"/>
        </w:rPr>
        <w:t>3 drop in sessions for residents (one in the evening) and a Q &amp; A Session specifically for shareholders.  Residents were also encouraged to communicate their views via phone and email and to return a consultation survey form via post or via our website.  Residents had multiple platforms and opportunities to voice their opinions.</w:t>
      </w:r>
    </w:p>
    <w:p w:rsidR="00D42677" w:rsidRDefault="00D42677" w:rsidP="00D42677">
      <w:pPr>
        <w:widowControl w:val="0"/>
        <w:tabs>
          <w:tab w:val="left" w:pos="947"/>
          <w:tab w:val="left" w:pos="948"/>
        </w:tabs>
        <w:autoSpaceDE w:val="0"/>
        <w:autoSpaceDN w:val="0"/>
        <w:spacing w:after="0"/>
        <w:ind w:left="720" w:hanging="720"/>
        <w:jc w:val="both"/>
        <w:rPr>
          <w:sz w:val="24"/>
          <w:szCs w:val="24"/>
        </w:rPr>
      </w:pPr>
      <w:r>
        <w:rPr>
          <w:sz w:val="24"/>
          <w:szCs w:val="24"/>
        </w:rPr>
        <w:t>2.2</w:t>
      </w:r>
      <w:r>
        <w:rPr>
          <w:sz w:val="24"/>
          <w:szCs w:val="24"/>
        </w:rPr>
        <w:tab/>
      </w:r>
      <w:r w:rsidRPr="00C207E9">
        <w:rPr>
          <w:sz w:val="24"/>
          <w:szCs w:val="24"/>
        </w:rPr>
        <w:t>The Survey form sent to residents posed 5 key questions about the merger:</w:t>
      </w:r>
    </w:p>
    <w:p w:rsidR="00510AE1" w:rsidRDefault="00510AE1" w:rsidP="00D42677">
      <w:pPr>
        <w:pStyle w:val="ListParagraph"/>
        <w:widowControl w:val="0"/>
        <w:numPr>
          <w:ilvl w:val="0"/>
          <w:numId w:val="35"/>
        </w:numPr>
        <w:tabs>
          <w:tab w:val="left" w:pos="947"/>
          <w:tab w:val="left" w:pos="948"/>
        </w:tabs>
        <w:autoSpaceDE w:val="0"/>
        <w:autoSpaceDN w:val="0"/>
        <w:jc w:val="both"/>
        <w:rPr>
          <w:sz w:val="24"/>
          <w:szCs w:val="24"/>
        </w:rPr>
      </w:pPr>
      <w:r>
        <w:rPr>
          <w:sz w:val="24"/>
          <w:szCs w:val="24"/>
        </w:rPr>
        <w:t>Have you read SDR’s ‘Merger Special’ newsletter</w:t>
      </w:r>
      <w:r w:rsidR="00AD6942">
        <w:rPr>
          <w:sz w:val="24"/>
          <w:szCs w:val="24"/>
        </w:rPr>
        <w:t xml:space="preserve"> and how well informed do you feel about the proposal?</w:t>
      </w:r>
    </w:p>
    <w:p w:rsidR="00D42677" w:rsidRDefault="00510AE1" w:rsidP="00D42677">
      <w:pPr>
        <w:pStyle w:val="ListParagraph"/>
        <w:widowControl w:val="0"/>
        <w:numPr>
          <w:ilvl w:val="0"/>
          <w:numId w:val="35"/>
        </w:numPr>
        <w:tabs>
          <w:tab w:val="left" w:pos="947"/>
          <w:tab w:val="left" w:pos="948"/>
        </w:tabs>
        <w:autoSpaceDE w:val="0"/>
        <w:autoSpaceDN w:val="0"/>
        <w:jc w:val="both"/>
        <w:rPr>
          <w:sz w:val="24"/>
          <w:szCs w:val="24"/>
        </w:rPr>
      </w:pPr>
      <w:r>
        <w:rPr>
          <w:sz w:val="24"/>
          <w:szCs w:val="24"/>
        </w:rPr>
        <w:t>Do you feel you understand the basic reasons why SDR wants to merge with another, larger, housing provider?</w:t>
      </w:r>
      <w:r w:rsidR="00D42677" w:rsidRPr="00D42677">
        <w:rPr>
          <w:sz w:val="24"/>
          <w:szCs w:val="24"/>
        </w:rPr>
        <w:tab/>
      </w:r>
    </w:p>
    <w:p w:rsidR="00510AE1" w:rsidRDefault="00510AE1" w:rsidP="00D42677">
      <w:pPr>
        <w:pStyle w:val="ListParagraph"/>
        <w:widowControl w:val="0"/>
        <w:numPr>
          <w:ilvl w:val="0"/>
          <w:numId w:val="35"/>
        </w:numPr>
        <w:tabs>
          <w:tab w:val="left" w:pos="947"/>
          <w:tab w:val="left" w:pos="948"/>
        </w:tabs>
        <w:autoSpaceDE w:val="0"/>
        <w:autoSpaceDN w:val="0"/>
        <w:jc w:val="both"/>
        <w:rPr>
          <w:sz w:val="24"/>
          <w:szCs w:val="24"/>
        </w:rPr>
      </w:pPr>
      <w:r>
        <w:rPr>
          <w:sz w:val="24"/>
          <w:szCs w:val="24"/>
        </w:rPr>
        <w:t>Do you feel you have a good understanding of how mergers work and what benefits can result from two or more organisations joining forces?</w:t>
      </w:r>
    </w:p>
    <w:p w:rsidR="00510AE1" w:rsidRDefault="00510AE1" w:rsidP="00D42677">
      <w:pPr>
        <w:pStyle w:val="ListParagraph"/>
        <w:widowControl w:val="0"/>
        <w:numPr>
          <w:ilvl w:val="0"/>
          <w:numId w:val="35"/>
        </w:numPr>
        <w:tabs>
          <w:tab w:val="left" w:pos="947"/>
          <w:tab w:val="left" w:pos="948"/>
        </w:tabs>
        <w:autoSpaceDE w:val="0"/>
        <w:autoSpaceDN w:val="0"/>
        <w:jc w:val="both"/>
        <w:rPr>
          <w:sz w:val="24"/>
          <w:szCs w:val="24"/>
        </w:rPr>
      </w:pPr>
      <w:r>
        <w:rPr>
          <w:sz w:val="24"/>
          <w:szCs w:val="24"/>
        </w:rPr>
        <w:t>Do you feel you have a good understanding of what impact a merger could have on SDR’s tenants?</w:t>
      </w:r>
    </w:p>
    <w:p w:rsidR="00510AE1" w:rsidRDefault="00510AE1" w:rsidP="00D42677">
      <w:pPr>
        <w:pStyle w:val="ListParagraph"/>
        <w:widowControl w:val="0"/>
        <w:numPr>
          <w:ilvl w:val="0"/>
          <w:numId w:val="35"/>
        </w:numPr>
        <w:tabs>
          <w:tab w:val="left" w:pos="947"/>
          <w:tab w:val="left" w:pos="948"/>
        </w:tabs>
        <w:autoSpaceDE w:val="0"/>
        <w:autoSpaceDN w:val="0"/>
        <w:jc w:val="both"/>
        <w:rPr>
          <w:sz w:val="24"/>
          <w:szCs w:val="24"/>
        </w:rPr>
      </w:pPr>
      <w:r>
        <w:rPr>
          <w:sz w:val="24"/>
          <w:szCs w:val="24"/>
        </w:rPr>
        <w:t>Do you feel that the merger could have a positive or negative impact on your home and the service you receive?</w:t>
      </w:r>
    </w:p>
    <w:p w:rsidR="00D63A40" w:rsidRPr="002E6DF1" w:rsidRDefault="002E6DF1" w:rsidP="00D066B7">
      <w:pPr>
        <w:widowControl w:val="0"/>
        <w:tabs>
          <w:tab w:val="left" w:pos="947"/>
          <w:tab w:val="left" w:pos="948"/>
        </w:tabs>
        <w:autoSpaceDE w:val="0"/>
        <w:autoSpaceDN w:val="0"/>
        <w:ind w:left="947"/>
        <w:jc w:val="both"/>
        <w:rPr>
          <w:sz w:val="24"/>
          <w:szCs w:val="24"/>
        </w:rPr>
      </w:pPr>
      <w:r>
        <w:rPr>
          <w:sz w:val="24"/>
          <w:szCs w:val="24"/>
        </w:rPr>
        <w:tab/>
        <w:t>It also gave residents an opportunity to make comment on the merger plans or pose additional questions.</w:t>
      </w:r>
    </w:p>
    <w:p w:rsidR="00873258" w:rsidRDefault="00873258" w:rsidP="00873258">
      <w:pPr>
        <w:widowControl w:val="0"/>
        <w:autoSpaceDE w:val="0"/>
        <w:autoSpaceDN w:val="0"/>
        <w:spacing w:after="0"/>
        <w:ind w:left="720" w:right="425" w:hanging="720"/>
        <w:jc w:val="both"/>
        <w:rPr>
          <w:sz w:val="24"/>
          <w:szCs w:val="24"/>
        </w:rPr>
      </w:pPr>
      <w:r>
        <w:rPr>
          <w:sz w:val="24"/>
          <w:szCs w:val="24"/>
        </w:rPr>
        <w:t>2.2</w:t>
      </w:r>
      <w:r>
        <w:rPr>
          <w:sz w:val="24"/>
          <w:szCs w:val="24"/>
        </w:rPr>
        <w:tab/>
        <w:t>Feedback in response to the consultation documentation was as follows:</w:t>
      </w:r>
    </w:p>
    <w:p w:rsidR="00873258" w:rsidRPr="00477AB9" w:rsidRDefault="00873258" w:rsidP="00873258">
      <w:pPr>
        <w:pStyle w:val="ListParagraph"/>
        <w:widowControl w:val="0"/>
        <w:numPr>
          <w:ilvl w:val="0"/>
          <w:numId w:val="33"/>
        </w:numPr>
        <w:tabs>
          <w:tab w:val="left" w:pos="935"/>
          <w:tab w:val="left" w:pos="936"/>
        </w:tabs>
        <w:autoSpaceDE w:val="0"/>
        <w:autoSpaceDN w:val="0"/>
        <w:spacing w:before="1" w:after="0"/>
        <w:ind w:right="425"/>
        <w:jc w:val="both"/>
        <w:rPr>
          <w:sz w:val="24"/>
          <w:szCs w:val="24"/>
        </w:rPr>
      </w:pPr>
      <w:r w:rsidRPr="00477AB9">
        <w:rPr>
          <w:sz w:val="24"/>
          <w:szCs w:val="24"/>
        </w:rPr>
        <w:t>29 completed survey forms received in the post from customers</w:t>
      </w:r>
    </w:p>
    <w:p w:rsidR="00873258" w:rsidRPr="00477AB9" w:rsidRDefault="00633EDE" w:rsidP="00873258">
      <w:pPr>
        <w:pStyle w:val="ListParagraph"/>
        <w:widowControl w:val="0"/>
        <w:numPr>
          <w:ilvl w:val="0"/>
          <w:numId w:val="33"/>
        </w:numPr>
        <w:tabs>
          <w:tab w:val="left" w:pos="935"/>
          <w:tab w:val="left" w:pos="936"/>
        </w:tabs>
        <w:autoSpaceDE w:val="0"/>
        <w:autoSpaceDN w:val="0"/>
        <w:spacing w:before="1" w:after="0"/>
        <w:ind w:right="425"/>
        <w:jc w:val="both"/>
        <w:rPr>
          <w:sz w:val="24"/>
          <w:szCs w:val="24"/>
        </w:rPr>
      </w:pPr>
      <w:r>
        <w:rPr>
          <w:sz w:val="24"/>
          <w:szCs w:val="24"/>
        </w:rPr>
        <w:t>5</w:t>
      </w:r>
      <w:r w:rsidR="00873258" w:rsidRPr="00477AB9">
        <w:rPr>
          <w:sz w:val="24"/>
          <w:szCs w:val="24"/>
        </w:rPr>
        <w:t xml:space="preserve"> completed survey forms received via the website from customers</w:t>
      </w:r>
    </w:p>
    <w:p w:rsidR="00873258" w:rsidRDefault="00873258" w:rsidP="00873258">
      <w:pPr>
        <w:pStyle w:val="ListParagraph"/>
        <w:widowControl w:val="0"/>
        <w:numPr>
          <w:ilvl w:val="0"/>
          <w:numId w:val="33"/>
        </w:numPr>
        <w:tabs>
          <w:tab w:val="left" w:pos="935"/>
          <w:tab w:val="left" w:pos="936"/>
        </w:tabs>
        <w:autoSpaceDE w:val="0"/>
        <w:autoSpaceDN w:val="0"/>
        <w:spacing w:before="1" w:after="0"/>
        <w:ind w:right="425"/>
        <w:jc w:val="both"/>
        <w:rPr>
          <w:sz w:val="24"/>
          <w:szCs w:val="24"/>
        </w:rPr>
      </w:pPr>
      <w:r>
        <w:rPr>
          <w:sz w:val="24"/>
          <w:szCs w:val="24"/>
        </w:rPr>
        <w:t xml:space="preserve">1 non- </w:t>
      </w:r>
      <w:r w:rsidRPr="00477AB9">
        <w:rPr>
          <w:sz w:val="24"/>
          <w:szCs w:val="24"/>
        </w:rPr>
        <w:t xml:space="preserve">board </w:t>
      </w:r>
      <w:r>
        <w:rPr>
          <w:sz w:val="24"/>
          <w:szCs w:val="24"/>
        </w:rPr>
        <w:t>Shareholder attended a shareholder Q &amp; A session - 8</w:t>
      </w:r>
      <w:r w:rsidRPr="00477AB9">
        <w:rPr>
          <w:sz w:val="24"/>
          <w:szCs w:val="24"/>
          <w:vertAlign w:val="superscript"/>
        </w:rPr>
        <w:t>th</w:t>
      </w:r>
      <w:r>
        <w:rPr>
          <w:sz w:val="24"/>
          <w:szCs w:val="24"/>
        </w:rPr>
        <w:t xml:space="preserve"> January 2024</w:t>
      </w:r>
    </w:p>
    <w:p w:rsidR="00873258" w:rsidRDefault="00873258" w:rsidP="00873258">
      <w:pPr>
        <w:pStyle w:val="ListParagraph"/>
        <w:widowControl w:val="0"/>
        <w:numPr>
          <w:ilvl w:val="0"/>
          <w:numId w:val="33"/>
        </w:numPr>
        <w:tabs>
          <w:tab w:val="left" w:pos="935"/>
          <w:tab w:val="left" w:pos="936"/>
        </w:tabs>
        <w:autoSpaceDE w:val="0"/>
        <w:autoSpaceDN w:val="0"/>
        <w:spacing w:before="1" w:after="0"/>
        <w:ind w:right="425"/>
        <w:jc w:val="both"/>
        <w:rPr>
          <w:sz w:val="24"/>
          <w:szCs w:val="24"/>
        </w:rPr>
      </w:pPr>
      <w:r>
        <w:rPr>
          <w:sz w:val="24"/>
          <w:szCs w:val="24"/>
        </w:rPr>
        <w:t xml:space="preserve">CEO attended meeting of </w:t>
      </w:r>
      <w:r w:rsidR="008E664C">
        <w:rPr>
          <w:sz w:val="24"/>
          <w:szCs w:val="24"/>
        </w:rPr>
        <w:t>a</w:t>
      </w:r>
      <w:r>
        <w:rPr>
          <w:sz w:val="24"/>
          <w:szCs w:val="24"/>
        </w:rPr>
        <w:t xml:space="preserve"> Parish Council – 17</w:t>
      </w:r>
      <w:r w:rsidRPr="000B5E2A">
        <w:rPr>
          <w:sz w:val="24"/>
          <w:szCs w:val="24"/>
          <w:vertAlign w:val="superscript"/>
        </w:rPr>
        <w:t>th</w:t>
      </w:r>
      <w:r>
        <w:rPr>
          <w:sz w:val="24"/>
          <w:szCs w:val="24"/>
        </w:rPr>
        <w:t xml:space="preserve"> January 2024</w:t>
      </w:r>
    </w:p>
    <w:p w:rsidR="00873258" w:rsidRDefault="00873258" w:rsidP="00873258">
      <w:pPr>
        <w:pStyle w:val="ListParagraph"/>
        <w:widowControl w:val="0"/>
        <w:numPr>
          <w:ilvl w:val="0"/>
          <w:numId w:val="33"/>
        </w:numPr>
        <w:tabs>
          <w:tab w:val="left" w:pos="935"/>
          <w:tab w:val="left" w:pos="936"/>
        </w:tabs>
        <w:autoSpaceDE w:val="0"/>
        <w:autoSpaceDN w:val="0"/>
        <w:spacing w:before="1" w:after="0"/>
        <w:ind w:right="425"/>
        <w:jc w:val="both"/>
        <w:rPr>
          <w:sz w:val="24"/>
          <w:szCs w:val="24"/>
        </w:rPr>
      </w:pPr>
      <w:r>
        <w:rPr>
          <w:sz w:val="24"/>
          <w:szCs w:val="24"/>
        </w:rPr>
        <w:t>CEO attended meeting with Dartington</w:t>
      </w:r>
      <w:r w:rsidR="008E664C">
        <w:rPr>
          <w:sz w:val="24"/>
          <w:szCs w:val="24"/>
        </w:rPr>
        <w:t xml:space="preserve"> residents </w:t>
      </w:r>
      <w:r>
        <w:rPr>
          <w:sz w:val="24"/>
          <w:szCs w:val="24"/>
        </w:rPr>
        <w:t>– 1</w:t>
      </w:r>
      <w:r w:rsidRPr="000B5E2A">
        <w:rPr>
          <w:sz w:val="24"/>
          <w:szCs w:val="24"/>
          <w:vertAlign w:val="superscript"/>
        </w:rPr>
        <w:t>st</w:t>
      </w:r>
      <w:r>
        <w:rPr>
          <w:sz w:val="24"/>
          <w:szCs w:val="24"/>
        </w:rPr>
        <w:t xml:space="preserve"> February 2024</w:t>
      </w:r>
    </w:p>
    <w:p w:rsidR="00873258" w:rsidRDefault="00873258" w:rsidP="00873258">
      <w:pPr>
        <w:pStyle w:val="ListParagraph"/>
        <w:widowControl w:val="0"/>
        <w:numPr>
          <w:ilvl w:val="0"/>
          <w:numId w:val="33"/>
        </w:numPr>
        <w:tabs>
          <w:tab w:val="left" w:pos="935"/>
          <w:tab w:val="left" w:pos="936"/>
        </w:tabs>
        <w:autoSpaceDE w:val="0"/>
        <w:autoSpaceDN w:val="0"/>
        <w:spacing w:before="1" w:after="0"/>
        <w:ind w:right="425"/>
        <w:jc w:val="both"/>
        <w:rPr>
          <w:sz w:val="24"/>
          <w:szCs w:val="24"/>
        </w:rPr>
      </w:pPr>
      <w:r>
        <w:rPr>
          <w:sz w:val="24"/>
          <w:szCs w:val="24"/>
        </w:rPr>
        <w:t xml:space="preserve">1 email </w:t>
      </w:r>
      <w:r w:rsidR="005F5354">
        <w:rPr>
          <w:sz w:val="24"/>
          <w:szCs w:val="24"/>
        </w:rPr>
        <w:t xml:space="preserve">received </w:t>
      </w:r>
      <w:r>
        <w:rPr>
          <w:sz w:val="24"/>
          <w:szCs w:val="24"/>
        </w:rPr>
        <w:t>from a non-board shareholder – 5</w:t>
      </w:r>
      <w:r w:rsidRPr="00042171">
        <w:rPr>
          <w:sz w:val="24"/>
          <w:szCs w:val="24"/>
          <w:vertAlign w:val="superscript"/>
        </w:rPr>
        <w:t>th</w:t>
      </w:r>
      <w:r>
        <w:rPr>
          <w:sz w:val="24"/>
          <w:szCs w:val="24"/>
        </w:rPr>
        <w:t xml:space="preserve"> February 2024</w:t>
      </w:r>
    </w:p>
    <w:p w:rsidR="008170FE" w:rsidRDefault="008170FE" w:rsidP="008170FE">
      <w:pPr>
        <w:pStyle w:val="ListParagraph"/>
        <w:widowControl w:val="0"/>
        <w:tabs>
          <w:tab w:val="left" w:pos="935"/>
          <w:tab w:val="left" w:pos="936"/>
        </w:tabs>
        <w:autoSpaceDE w:val="0"/>
        <w:autoSpaceDN w:val="0"/>
        <w:spacing w:before="1" w:after="0"/>
        <w:ind w:left="1446" w:right="425"/>
        <w:jc w:val="both"/>
        <w:rPr>
          <w:sz w:val="24"/>
          <w:szCs w:val="24"/>
        </w:rPr>
      </w:pPr>
    </w:p>
    <w:p w:rsidR="008170FE" w:rsidRDefault="002E6DF1" w:rsidP="002E6DF1">
      <w:pPr>
        <w:widowControl w:val="0"/>
        <w:tabs>
          <w:tab w:val="left" w:pos="709"/>
        </w:tabs>
        <w:autoSpaceDE w:val="0"/>
        <w:autoSpaceDN w:val="0"/>
        <w:spacing w:before="1" w:after="0"/>
        <w:ind w:right="425"/>
        <w:jc w:val="both"/>
        <w:rPr>
          <w:sz w:val="24"/>
          <w:szCs w:val="24"/>
        </w:rPr>
      </w:pPr>
      <w:r>
        <w:rPr>
          <w:sz w:val="24"/>
          <w:szCs w:val="24"/>
        </w:rPr>
        <w:tab/>
      </w:r>
      <w:r w:rsidR="008170FE">
        <w:rPr>
          <w:sz w:val="24"/>
          <w:szCs w:val="24"/>
        </w:rPr>
        <w:t xml:space="preserve">The resident responses </w:t>
      </w:r>
      <w:r w:rsidR="00427866">
        <w:rPr>
          <w:sz w:val="24"/>
          <w:szCs w:val="24"/>
        </w:rPr>
        <w:t xml:space="preserve">received </w:t>
      </w:r>
      <w:r w:rsidR="008170FE">
        <w:rPr>
          <w:sz w:val="24"/>
          <w:szCs w:val="24"/>
        </w:rPr>
        <w:t>represent just under 10% o</w:t>
      </w:r>
      <w:r w:rsidR="007E67AA">
        <w:rPr>
          <w:sz w:val="24"/>
          <w:szCs w:val="24"/>
        </w:rPr>
        <w:t>f</w:t>
      </w:r>
      <w:r w:rsidR="008170FE">
        <w:rPr>
          <w:sz w:val="24"/>
          <w:szCs w:val="24"/>
        </w:rPr>
        <w:t xml:space="preserve"> our tenant base.</w:t>
      </w:r>
    </w:p>
    <w:p w:rsidR="00A860E6" w:rsidRPr="00912790" w:rsidRDefault="00003A62" w:rsidP="00912790">
      <w:pPr>
        <w:pStyle w:val="ListParagraph"/>
        <w:numPr>
          <w:ilvl w:val="0"/>
          <w:numId w:val="26"/>
        </w:numPr>
        <w:autoSpaceDE w:val="0"/>
        <w:autoSpaceDN w:val="0"/>
        <w:adjustRightInd w:val="0"/>
        <w:spacing w:after="0"/>
        <w:ind w:hanging="720"/>
        <w:jc w:val="both"/>
        <w:rPr>
          <w:b/>
          <w:sz w:val="24"/>
          <w:szCs w:val="24"/>
        </w:rPr>
      </w:pPr>
      <w:r>
        <w:rPr>
          <w:b/>
          <w:sz w:val="24"/>
          <w:szCs w:val="24"/>
        </w:rPr>
        <w:lastRenderedPageBreak/>
        <w:t>Feedback Summary</w:t>
      </w:r>
    </w:p>
    <w:p w:rsidR="00EF1632" w:rsidRPr="008378EB" w:rsidRDefault="008378EB" w:rsidP="008378EB">
      <w:pPr>
        <w:pStyle w:val="ListParagraph"/>
        <w:numPr>
          <w:ilvl w:val="1"/>
          <w:numId w:val="26"/>
        </w:numPr>
        <w:autoSpaceDE w:val="0"/>
        <w:autoSpaceDN w:val="0"/>
        <w:adjustRightInd w:val="0"/>
        <w:spacing w:after="0"/>
        <w:ind w:left="709" w:hanging="709"/>
        <w:jc w:val="both"/>
        <w:rPr>
          <w:sz w:val="24"/>
          <w:szCs w:val="24"/>
        </w:rPr>
      </w:pPr>
      <w:r w:rsidRPr="008378EB">
        <w:rPr>
          <w:sz w:val="24"/>
          <w:szCs w:val="24"/>
        </w:rPr>
        <w:t>The table below sets out a numerical summary of residents response to the survey questions:</w:t>
      </w:r>
    </w:p>
    <w:p w:rsidR="008378EB" w:rsidRDefault="00DD0C2A" w:rsidP="008378EB">
      <w:pPr>
        <w:pStyle w:val="ListParagraph"/>
        <w:autoSpaceDE w:val="0"/>
        <w:autoSpaceDN w:val="0"/>
        <w:adjustRightInd w:val="0"/>
        <w:spacing w:after="0"/>
        <w:ind w:left="1080"/>
        <w:jc w:val="both"/>
        <w:rPr>
          <w:sz w:val="24"/>
          <w:szCs w:val="24"/>
        </w:rPr>
      </w:pPr>
      <w:r w:rsidRPr="008378EB">
        <w:rPr>
          <w:noProof/>
          <w:lang w:eastAsia="en-GB"/>
        </w:rPr>
        <w:drawing>
          <wp:anchor distT="0" distB="0" distL="114300" distR="114300" simplePos="0" relativeHeight="251659264" behindDoc="0" locked="0" layoutInCell="1" allowOverlap="1" wp14:anchorId="350B9FD7" wp14:editId="19FFCBE1">
            <wp:simplePos x="0" y="0"/>
            <wp:positionH relativeFrom="column">
              <wp:posOffset>344805</wp:posOffset>
            </wp:positionH>
            <wp:positionV relativeFrom="paragraph">
              <wp:posOffset>36830</wp:posOffset>
            </wp:positionV>
            <wp:extent cx="5833745" cy="326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745" cy="3263900"/>
                    </a:xfrm>
                    <a:prstGeom prst="rect">
                      <a:avLst/>
                    </a:prstGeom>
                    <a:noFill/>
                    <a:ln>
                      <a:noFill/>
                    </a:ln>
                  </pic:spPr>
                </pic:pic>
              </a:graphicData>
            </a:graphic>
          </wp:anchor>
        </w:drawing>
      </w: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Default="00DD0C2A" w:rsidP="008378EB">
      <w:pPr>
        <w:pStyle w:val="ListParagraph"/>
        <w:autoSpaceDE w:val="0"/>
        <w:autoSpaceDN w:val="0"/>
        <w:adjustRightInd w:val="0"/>
        <w:spacing w:after="0"/>
        <w:ind w:left="1080"/>
        <w:jc w:val="both"/>
        <w:rPr>
          <w:sz w:val="24"/>
          <w:szCs w:val="24"/>
        </w:rPr>
      </w:pPr>
    </w:p>
    <w:p w:rsidR="00DD0C2A" w:rsidRPr="008378EB" w:rsidRDefault="00DD0C2A" w:rsidP="008378EB">
      <w:pPr>
        <w:pStyle w:val="ListParagraph"/>
        <w:autoSpaceDE w:val="0"/>
        <w:autoSpaceDN w:val="0"/>
        <w:adjustRightInd w:val="0"/>
        <w:spacing w:after="0"/>
        <w:ind w:left="1080"/>
        <w:jc w:val="both"/>
        <w:rPr>
          <w:sz w:val="24"/>
          <w:szCs w:val="24"/>
        </w:rPr>
      </w:pPr>
    </w:p>
    <w:p w:rsidR="002300A0" w:rsidRDefault="00AF5AF9" w:rsidP="009A31E4">
      <w:pPr>
        <w:pStyle w:val="ListParagraph"/>
        <w:widowControl w:val="0"/>
        <w:numPr>
          <w:ilvl w:val="1"/>
          <w:numId w:val="26"/>
        </w:numPr>
        <w:spacing w:after="0"/>
        <w:ind w:left="709" w:hanging="709"/>
        <w:jc w:val="both"/>
        <w:rPr>
          <w:sz w:val="24"/>
          <w:szCs w:val="24"/>
        </w:rPr>
      </w:pPr>
      <w:r w:rsidRPr="009A31E4">
        <w:rPr>
          <w:sz w:val="24"/>
          <w:szCs w:val="24"/>
        </w:rPr>
        <w:t>The survey data indicates an overall positive reception to the merger newsletter, with a majority of the residents feeling either "Very Well" or "Fairly Well" informed about the merger. This suggests that the initial communication efforts were effective in disseminating information about the merger. However, a smaller segment of survey respondents expressed a need for more information, highlighting an opportunity for further engagement and clarification on merger details.</w:t>
      </w:r>
    </w:p>
    <w:p w:rsidR="009A31E4" w:rsidRPr="009A31E4" w:rsidRDefault="009A31E4" w:rsidP="009A31E4">
      <w:pPr>
        <w:pStyle w:val="ListParagraph"/>
        <w:rPr>
          <w:sz w:val="24"/>
          <w:szCs w:val="24"/>
        </w:rPr>
      </w:pPr>
    </w:p>
    <w:p w:rsidR="009A31E4" w:rsidRDefault="001B0832" w:rsidP="009A31E4">
      <w:pPr>
        <w:pStyle w:val="ListParagraph"/>
        <w:widowControl w:val="0"/>
        <w:numPr>
          <w:ilvl w:val="1"/>
          <w:numId w:val="26"/>
        </w:numPr>
        <w:spacing w:after="0"/>
        <w:ind w:left="709" w:hanging="709"/>
        <w:jc w:val="both"/>
        <w:rPr>
          <w:sz w:val="24"/>
          <w:szCs w:val="24"/>
        </w:rPr>
      </w:pPr>
      <w:r w:rsidRPr="001B0832">
        <w:rPr>
          <w:sz w:val="24"/>
          <w:szCs w:val="24"/>
        </w:rPr>
        <w:t>A significant number of respondents demonstrated a good or some understand</w:t>
      </w:r>
      <w:r>
        <w:rPr>
          <w:sz w:val="24"/>
          <w:szCs w:val="24"/>
        </w:rPr>
        <w:t>ing of mergers, with 15</w:t>
      </w:r>
      <w:r w:rsidRPr="001B0832">
        <w:rPr>
          <w:sz w:val="24"/>
          <w:szCs w:val="24"/>
        </w:rPr>
        <w:t xml:space="preserve"> indicat</w:t>
      </w:r>
      <w:r>
        <w:rPr>
          <w:sz w:val="24"/>
          <w:szCs w:val="24"/>
        </w:rPr>
        <w:t>ing a "Good Understanding" and 10</w:t>
      </w:r>
      <w:r w:rsidRPr="001B0832">
        <w:rPr>
          <w:sz w:val="24"/>
          <w:szCs w:val="24"/>
        </w:rPr>
        <w:t xml:space="preserve"> expressing "Some Understanding." This foundational knowledge base among residents could facilitate more nuanced discussions and engagements around the specifics of the SDR-</w:t>
      </w:r>
      <w:r w:rsidR="005B5DCE">
        <w:rPr>
          <w:sz w:val="24"/>
          <w:szCs w:val="24"/>
        </w:rPr>
        <w:t>PfP</w:t>
      </w:r>
      <w:r w:rsidRPr="001B0832">
        <w:rPr>
          <w:sz w:val="24"/>
          <w:szCs w:val="24"/>
        </w:rPr>
        <w:t xml:space="preserve"> merger.</w:t>
      </w:r>
    </w:p>
    <w:p w:rsidR="006E6751" w:rsidRPr="006E6751" w:rsidRDefault="006E6751" w:rsidP="006E6751">
      <w:pPr>
        <w:widowControl w:val="0"/>
        <w:spacing w:after="0"/>
        <w:jc w:val="both"/>
        <w:rPr>
          <w:sz w:val="24"/>
          <w:szCs w:val="24"/>
        </w:rPr>
      </w:pPr>
    </w:p>
    <w:p w:rsidR="00343124" w:rsidRDefault="000B3234" w:rsidP="009A31E4">
      <w:pPr>
        <w:pStyle w:val="ListParagraph"/>
        <w:widowControl w:val="0"/>
        <w:numPr>
          <w:ilvl w:val="1"/>
          <w:numId w:val="26"/>
        </w:numPr>
        <w:spacing w:after="0"/>
        <w:ind w:left="709" w:hanging="709"/>
        <w:jc w:val="both"/>
        <w:rPr>
          <w:sz w:val="24"/>
          <w:szCs w:val="24"/>
        </w:rPr>
      </w:pPr>
      <w:r w:rsidRPr="000B3234">
        <w:rPr>
          <w:sz w:val="24"/>
          <w:szCs w:val="24"/>
        </w:rPr>
        <w:t>The survey sought to assess residents' perceptions o</w:t>
      </w:r>
      <w:r>
        <w:rPr>
          <w:sz w:val="24"/>
          <w:szCs w:val="24"/>
        </w:rPr>
        <w:t xml:space="preserve">f the merger's potential impact and 41% of residents who responded to this question were </w:t>
      </w:r>
      <w:r w:rsidRPr="000B3234">
        <w:rPr>
          <w:i/>
          <w:sz w:val="24"/>
          <w:szCs w:val="24"/>
        </w:rPr>
        <w:t>‘not sure’</w:t>
      </w:r>
      <w:r>
        <w:rPr>
          <w:sz w:val="24"/>
          <w:szCs w:val="24"/>
        </w:rPr>
        <w:t xml:space="preserve"> whether the merger will have a positive or negative impact.  Whilst this result may be understandable </w:t>
      </w:r>
      <w:r w:rsidR="00875021">
        <w:rPr>
          <w:sz w:val="24"/>
          <w:szCs w:val="24"/>
        </w:rPr>
        <w:t>at this point in the process</w:t>
      </w:r>
      <w:r w:rsidR="00792BC4">
        <w:rPr>
          <w:sz w:val="24"/>
          <w:szCs w:val="24"/>
        </w:rPr>
        <w:t xml:space="preserve"> </w:t>
      </w:r>
      <w:r w:rsidR="00792BC4" w:rsidRPr="00792BC4">
        <w:rPr>
          <w:sz w:val="24"/>
          <w:szCs w:val="24"/>
        </w:rPr>
        <w:t>it's critical for future communications to address the impact aspects more directly, offering clear examples of potential benefits or concerns to manage expectations and foster informed consensus.</w:t>
      </w:r>
    </w:p>
    <w:p w:rsidR="00792BC4" w:rsidRDefault="00792BC4" w:rsidP="00792BC4">
      <w:pPr>
        <w:pStyle w:val="ListParagraph"/>
        <w:widowControl w:val="0"/>
        <w:spacing w:after="0"/>
        <w:ind w:left="709"/>
        <w:jc w:val="both"/>
        <w:rPr>
          <w:sz w:val="24"/>
          <w:szCs w:val="24"/>
        </w:rPr>
      </w:pPr>
    </w:p>
    <w:p w:rsidR="00792BC4" w:rsidRDefault="006D513F" w:rsidP="009A31E4">
      <w:pPr>
        <w:pStyle w:val="ListParagraph"/>
        <w:widowControl w:val="0"/>
        <w:numPr>
          <w:ilvl w:val="1"/>
          <w:numId w:val="26"/>
        </w:numPr>
        <w:spacing w:after="0"/>
        <w:ind w:left="709" w:hanging="709"/>
        <w:jc w:val="both"/>
        <w:rPr>
          <w:sz w:val="24"/>
          <w:szCs w:val="24"/>
        </w:rPr>
      </w:pPr>
      <w:r>
        <w:rPr>
          <w:sz w:val="24"/>
          <w:szCs w:val="24"/>
        </w:rPr>
        <w:t>A</w:t>
      </w:r>
      <w:r w:rsidRPr="006D513F">
        <w:rPr>
          <w:sz w:val="24"/>
          <w:szCs w:val="24"/>
        </w:rPr>
        <w:t xml:space="preserve">t the </w:t>
      </w:r>
      <w:r>
        <w:rPr>
          <w:sz w:val="24"/>
          <w:szCs w:val="24"/>
        </w:rPr>
        <w:t xml:space="preserve">Parish Council meeting, </w:t>
      </w:r>
      <w:r w:rsidRPr="006D513F">
        <w:rPr>
          <w:sz w:val="24"/>
          <w:szCs w:val="24"/>
        </w:rPr>
        <w:t xml:space="preserve">Councillors expressed a strong </w:t>
      </w:r>
      <w:r>
        <w:rPr>
          <w:sz w:val="24"/>
          <w:szCs w:val="24"/>
        </w:rPr>
        <w:t xml:space="preserve">interest in understanding </w:t>
      </w:r>
      <w:r w:rsidRPr="006D513F">
        <w:rPr>
          <w:sz w:val="24"/>
          <w:szCs w:val="24"/>
        </w:rPr>
        <w:t xml:space="preserve">the merger process in detail, specifically questioning the rationale behind choosing </w:t>
      </w:r>
      <w:r w:rsidR="005B5DCE">
        <w:rPr>
          <w:sz w:val="24"/>
          <w:szCs w:val="24"/>
        </w:rPr>
        <w:t>PfP</w:t>
      </w:r>
      <w:r w:rsidRPr="006D513F">
        <w:rPr>
          <w:sz w:val="24"/>
          <w:szCs w:val="24"/>
        </w:rPr>
        <w:t xml:space="preserve"> as a merger partner and the implications of this strategic decision. Their inquiries focused on how the merger would influence SDR's capacity to invest in its existing housing stock and the potential </w:t>
      </w:r>
      <w:r w:rsidRPr="006D513F">
        <w:rPr>
          <w:sz w:val="24"/>
          <w:szCs w:val="24"/>
        </w:rPr>
        <w:lastRenderedPageBreak/>
        <w:t>to resume and expand our development programme aimed at increasing social housing provision in small rural communities. This engagement underscores the importance of transparent communication and collaboration with local stakeholders. It also reflects the community's vested interest in ensuring that the merger not only preserves but enhances our ability to meet the housing needs of rural areas. Addressing these concerns effectively is crucial for gaining support and fostering partnerships that will enable us to achieve our shared goal of enhancing social housing availability and quality.</w:t>
      </w:r>
    </w:p>
    <w:p w:rsidR="00D73249" w:rsidRPr="00866891" w:rsidRDefault="00D73249" w:rsidP="00D73249">
      <w:pPr>
        <w:pStyle w:val="ListParagraph"/>
        <w:rPr>
          <w:szCs w:val="24"/>
        </w:rPr>
      </w:pPr>
    </w:p>
    <w:p w:rsidR="00D73249" w:rsidRDefault="00AA30CA" w:rsidP="009A31E4">
      <w:pPr>
        <w:pStyle w:val="ListParagraph"/>
        <w:widowControl w:val="0"/>
        <w:numPr>
          <w:ilvl w:val="1"/>
          <w:numId w:val="26"/>
        </w:numPr>
        <w:spacing w:after="0"/>
        <w:ind w:left="709" w:hanging="709"/>
        <w:jc w:val="both"/>
        <w:rPr>
          <w:sz w:val="24"/>
          <w:szCs w:val="24"/>
        </w:rPr>
      </w:pPr>
      <w:r>
        <w:rPr>
          <w:sz w:val="24"/>
          <w:szCs w:val="24"/>
        </w:rPr>
        <w:t>The meeting with seven</w:t>
      </w:r>
      <w:r w:rsidR="00124243" w:rsidRPr="00124243">
        <w:rPr>
          <w:sz w:val="24"/>
          <w:szCs w:val="24"/>
        </w:rPr>
        <w:t xml:space="preserve"> residents from </w:t>
      </w:r>
      <w:r w:rsidR="008E664C">
        <w:rPr>
          <w:sz w:val="24"/>
          <w:szCs w:val="24"/>
        </w:rPr>
        <w:t>properties in Dartington</w:t>
      </w:r>
      <w:r w:rsidR="00124243" w:rsidRPr="00124243">
        <w:rPr>
          <w:sz w:val="24"/>
          <w:szCs w:val="24"/>
        </w:rPr>
        <w:t xml:space="preserve"> showcased the proactive and thoughtful approach of our tenan</w:t>
      </w:r>
      <w:r>
        <w:rPr>
          <w:sz w:val="24"/>
          <w:szCs w:val="24"/>
        </w:rPr>
        <w:t>ts towards the proposed merger.  T</w:t>
      </w:r>
      <w:r w:rsidR="00124243" w:rsidRPr="00124243">
        <w:rPr>
          <w:sz w:val="24"/>
          <w:szCs w:val="24"/>
        </w:rPr>
        <w:t xml:space="preserve">hese tenants had thoroughly reviewed all </w:t>
      </w:r>
      <w:r>
        <w:rPr>
          <w:sz w:val="24"/>
          <w:szCs w:val="24"/>
        </w:rPr>
        <w:t xml:space="preserve">the </w:t>
      </w:r>
      <w:r w:rsidR="00124243" w:rsidRPr="00124243">
        <w:rPr>
          <w:sz w:val="24"/>
          <w:szCs w:val="24"/>
        </w:rPr>
        <w:t>merger documentation</w:t>
      </w:r>
      <w:r>
        <w:rPr>
          <w:sz w:val="24"/>
          <w:szCs w:val="24"/>
        </w:rPr>
        <w:t xml:space="preserve"> we had sent them</w:t>
      </w:r>
      <w:r w:rsidR="00124243" w:rsidRPr="00124243">
        <w:rPr>
          <w:sz w:val="24"/>
          <w:szCs w:val="24"/>
        </w:rPr>
        <w:t xml:space="preserve">, conducted independent research on </w:t>
      </w:r>
      <w:r w:rsidR="005B5DCE">
        <w:rPr>
          <w:sz w:val="24"/>
          <w:szCs w:val="24"/>
        </w:rPr>
        <w:t>PfP</w:t>
      </w:r>
      <w:r w:rsidR="00124243" w:rsidRPr="00124243">
        <w:rPr>
          <w:sz w:val="24"/>
          <w:szCs w:val="24"/>
        </w:rPr>
        <w:t>—including examining Trustpilot reviews—and came prepared with insightful, well-considered questions.</w:t>
      </w:r>
      <w:r>
        <w:rPr>
          <w:sz w:val="24"/>
          <w:szCs w:val="24"/>
        </w:rPr>
        <w:t xml:space="preserve"> Their engagement level reflected</w:t>
      </w:r>
      <w:r w:rsidR="00124243" w:rsidRPr="00124243">
        <w:rPr>
          <w:sz w:val="24"/>
          <w:szCs w:val="24"/>
        </w:rPr>
        <w:t xml:space="preserve"> a genuine interest and concern for the future, </w:t>
      </w:r>
      <w:r>
        <w:rPr>
          <w:sz w:val="24"/>
          <w:szCs w:val="24"/>
        </w:rPr>
        <w:t xml:space="preserve">and the impact the merger would have on </w:t>
      </w:r>
      <w:r w:rsidR="0099660A">
        <w:rPr>
          <w:sz w:val="24"/>
          <w:szCs w:val="24"/>
        </w:rPr>
        <w:t xml:space="preserve">all </w:t>
      </w:r>
      <w:r>
        <w:rPr>
          <w:sz w:val="24"/>
          <w:szCs w:val="24"/>
        </w:rPr>
        <w:t>residents</w:t>
      </w:r>
      <w:r w:rsidR="0099660A">
        <w:rPr>
          <w:sz w:val="24"/>
          <w:szCs w:val="24"/>
        </w:rPr>
        <w:t xml:space="preserve">.  </w:t>
      </w:r>
      <w:r w:rsidR="00124243" w:rsidRPr="00124243">
        <w:rPr>
          <w:sz w:val="24"/>
          <w:szCs w:val="24"/>
        </w:rPr>
        <w:t xml:space="preserve">Notably, some tenants voiced apprehensions regarding the stability of their tenancies and the future of rent increases, seeking assurances that their existing agreements would remain unchanged and that any future rent adjustments would continue to be </w:t>
      </w:r>
      <w:r>
        <w:rPr>
          <w:sz w:val="24"/>
          <w:szCs w:val="24"/>
        </w:rPr>
        <w:t>bound</w:t>
      </w:r>
      <w:r w:rsidR="00124243" w:rsidRPr="00124243">
        <w:rPr>
          <w:sz w:val="24"/>
          <w:szCs w:val="24"/>
        </w:rPr>
        <w:t xml:space="preserve"> by legislation</w:t>
      </w:r>
      <w:r>
        <w:rPr>
          <w:sz w:val="24"/>
          <w:szCs w:val="24"/>
        </w:rPr>
        <w:t xml:space="preserve"> and regulation</w:t>
      </w:r>
      <w:r w:rsidR="00124243" w:rsidRPr="00124243">
        <w:rPr>
          <w:sz w:val="24"/>
          <w:szCs w:val="24"/>
        </w:rPr>
        <w:t>.</w:t>
      </w:r>
    </w:p>
    <w:p w:rsidR="00D066B7" w:rsidRPr="00866891" w:rsidRDefault="00D066B7" w:rsidP="00D066B7">
      <w:pPr>
        <w:pStyle w:val="ListParagraph"/>
        <w:rPr>
          <w:szCs w:val="24"/>
        </w:rPr>
      </w:pPr>
    </w:p>
    <w:p w:rsidR="00D066B7" w:rsidRDefault="00D066B7" w:rsidP="009A31E4">
      <w:pPr>
        <w:pStyle w:val="ListParagraph"/>
        <w:widowControl w:val="0"/>
        <w:numPr>
          <w:ilvl w:val="1"/>
          <w:numId w:val="26"/>
        </w:numPr>
        <w:spacing w:after="0"/>
        <w:ind w:left="709" w:hanging="709"/>
        <w:jc w:val="both"/>
        <w:rPr>
          <w:sz w:val="24"/>
          <w:szCs w:val="24"/>
        </w:rPr>
      </w:pPr>
      <w:r>
        <w:rPr>
          <w:sz w:val="24"/>
          <w:szCs w:val="24"/>
        </w:rPr>
        <w:t>The one Shareholder who attended the board Q &amp; A session had a good level of understanding of mergers and merger processes but needed more information a</w:t>
      </w:r>
      <w:r w:rsidR="00643560">
        <w:rPr>
          <w:sz w:val="24"/>
          <w:szCs w:val="24"/>
        </w:rPr>
        <w:t>bout the precise reasons for this</w:t>
      </w:r>
      <w:r>
        <w:rPr>
          <w:sz w:val="24"/>
          <w:szCs w:val="24"/>
        </w:rPr>
        <w:t xml:space="preserve"> merger.  He did not think the documentation sent out made it clear enough that a key reason for considering merger was </w:t>
      </w:r>
      <w:r w:rsidR="00643560">
        <w:rPr>
          <w:sz w:val="24"/>
          <w:szCs w:val="24"/>
        </w:rPr>
        <w:t>a financial one.</w:t>
      </w:r>
    </w:p>
    <w:p w:rsidR="00CA1F04" w:rsidRPr="00866891" w:rsidRDefault="00CA1F04" w:rsidP="00CA1F04">
      <w:pPr>
        <w:pStyle w:val="ListParagraph"/>
        <w:rPr>
          <w:szCs w:val="24"/>
        </w:rPr>
      </w:pPr>
    </w:p>
    <w:p w:rsidR="00665558" w:rsidRPr="00665558" w:rsidRDefault="00CA1F04" w:rsidP="00691FB6">
      <w:pPr>
        <w:pStyle w:val="ListParagraph"/>
        <w:widowControl w:val="0"/>
        <w:numPr>
          <w:ilvl w:val="1"/>
          <w:numId w:val="26"/>
        </w:numPr>
        <w:spacing w:after="0"/>
        <w:ind w:left="709" w:hanging="709"/>
        <w:jc w:val="both"/>
        <w:rPr>
          <w:i/>
          <w:sz w:val="24"/>
          <w:szCs w:val="24"/>
        </w:rPr>
      </w:pPr>
      <w:r w:rsidRPr="008E664C">
        <w:rPr>
          <w:sz w:val="24"/>
          <w:szCs w:val="24"/>
        </w:rPr>
        <w:t xml:space="preserve">One Shareholder </w:t>
      </w:r>
      <w:r w:rsidR="00F467B2" w:rsidRPr="008E664C">
        <w:rPr>
          <w:sz w:val="24"/>
          <w:szCs w:val="24"/>
        </w:rPr>
        <w:t>expressed their views and objections to the merg</w:t>
      </w:r>
      <w:r w:rsidR="002F0748" w:rsidRPr="008E664C">
        <w:rPr>
          <w:sz w:val="24"/>
          <w:szCs w:val="24"/>
        </w:rPr>
        <w:t>er at the same time as submitting</w:t>
      </w:r>
      <w:r w:rsidR="00F467B2" w:rsidRPr="008E664C">
        <w:rPr>
          <w:sz w:val="24"/>
          <w:szCs w:val="24"/>
        </w:rPr>
        <w:t xml:space="preserve"> their completed proxy form for</w:t>
      </w:r>
      <w:r w:rsidR="00C134CD" w:rsidRPr="008E664C">
        <w:rPr>
          <w:sz w:val="24"/>
          <w:szCs w:val="24"/>
        </w:rPr>
        <w:t xml:space="preserve"> the Shareholder meeting.</w:t>
      </w:r>
    </w:p>
    <w:p w:rsidR="00AA227D" w:rsidRPr="00665558" w:rsidRDefault="00C134CD" w:rsidP="00665558">
      <w:pPr>
        <w:widowControl w:val="0"/>
        <w:spacing w:after="0"/>
        <w:jc w:val="both"/>
        <w:rPr>
          <w:i/>
          <w:sz w:val="24"/>
          <w:szCs w:val="24"/>
        </w:rPr>
      </w:pPr>
      <w:r w:rsidRPr="00665558">
        <w:rPr>
          <w:sz w:val="24"/>
          <w:szCs w:val="24"/>
        </w:rPr>
        <w:t xml:space="preserve">  </w:t>
      </w:r>
    </w:p>
    <w:p w:rsidR="002300A0" w:rsidRPr="00912790" w:rsidRDefault="002300A0" w:rsidP="00912790">
      <w:pPr>
        <w:widowControl w:val="0"/>
        <w:spacing w:after="0"/>
        <w:ind w:left="720" w:hanging="720"/>
        <w:jc w:val="both"/>
        <w:rPr>
          <w:b/>
          <w:sz w:val="24"/>
          <w:szCs w:val="24"/>
        </w:rPr>
      </w:pPr>
      <w:r w:rsidRPr="00912790">
        <w:rPr>
          <w:b/>
          <w:sz w:val="24"/>
          <w:szCs w:val="24"/>
        </w:rPr>
        <w:t>4.</w:t>
      </w:r>
      <w:r w:rsidRPr="00912790">
        <w:rPr>
          <w:b/>
          <w:sz w:val="24"/>
          <w:szCs w:val="24"/>
        </w:rPr>
        <w:tab/>
      </w:r>
      <w:r w:rsidR="00003A62">
        <w:rPr>
          <w:b/>
          <w:sz w:val="24"/>
          <w:szCs w:val="24"/>
        </w:rPr>
        <w:t>Key Questions and concerns raised</w:t>
      </w:r>
    </w:p>
    <w:p w:rsidR="004C33CE" w:rsidRDefault="008F5069" w:rsidP="006C6974">
      <w:pPr>
        <w:widowControl w:val="0"/>
        <w:spacing w:after="0"/>
        <w:ind w:left="720" w:hanging="720"/>
        <w:jc w:val="both"/>
        <w:rPr>
          <w:sz w:val="24"/>
          <w:szCs w:val="24"/>
        </w:rPr>
      </w:pPr>
      <w:r w:rsidRPr="00912790">
        <w:rPr>
          <w:sz w:val="24"/>
          <w:szCs w:val="24"/>
        </w:rPr>
        <w:t>4.1</w:t>
      </w:r>
      <w:r w:rsidR="00BE3546">
        <w:rPr>
          <w:sz w:val="24"/>
          <w:szCs w:val="24"/>
        </w:rPr>
        <w:tab/>
      </w:r>
      <w:r w:rsidR="00BE3546" w:rsidRPr="00C14A45">
        <w:rPr>
          <w:sz w:val="24"/>
          <w:szCs w:val="24"/>
        </w:rPr>
        <w:t>Residents raised several key issues, including</w:t>
      </w:r>
      <w:r w:rsidR="004C33CE">
        <w:rPr>
          <w:sz w:val="24"/>
          <w:szCs w:val="24"/>
        </w:rPr>
        <w:t>:</w:t>
      </w:r>
    </w:p>
    <w:p w:rsidR="004C33CE" w:rsidRDefault="004F6150" w:rsidP="004C33CE">
      <w:pPr>
        <w:pStyle w:val="ListParagraph"/>
        <w:widowControl w:val="0"/>
        <w:numPr>
          <w:ilvl w:val="0"/>
          <w:numId w:val="36"/>
        </w:numPr>
        <w:spacing w:after="0"/>
        <w:jc w:val="both"/>
        <w:rPr>
          <w:sz w:val="24"/>
          <w:szCs w:val="24"/>
        </w:rPr>
      </w:pPr>
      <w:r>
        <w:rPr>
          <w:sz w:val="24"/>
          <w:szCs w:val="24"/>
        </w:rPr>
        <w:t>Wanting more information about the rationale behind the merger.</w:t>
      </w:r>
    </w:p>
    <w:p w:rsidR="004C33CE" w:rsidRDefault="004C33CE" w:rsidP="004C33CE">
      <w:pPr>
        <w:pStyle w:val="ListParagraph"/>
        <w:widowControl w:val="0"/>
        <w:numPr>
          <w:ilvl w:val="0"/>
          <w:numId w:val="36"/>
        </w:numPr>
        <w:spacing w:after="0"/>
        <w:jc w:val="both"/>
        <w:rPr>
          <w:sz w:val="24"/>
          <w:szCs w:val="24"/>
        </w:rPr>
      </w:pPr>
      <w:r>
        <w:rPr>
          <w:sz w:val="24"/>
          <w:szCs w:val="24"/>
        </w:rPr>
        <w:t>The p</w:t>
      </w:r>
      <w:r w:rsidR="00BE3546" w:rsidRPr="004C33CE">
        <w:rPr>
          <w:sz w:val="24"/>
          <w:szCs w:val="24"/>
        </w:rPr>
        <w:t>otential impact</w:t>
      </w:r>
      <w:r>
        <w:rPr>
          <w:sz w:val="24"/>
          <w:szCs w:val="24"/>
        </w:rPr>
        <w:t xml:space="preserve">s on </w:t>
      </w:r>
      <w:r w:rsidR="001D2C7D">
        <w:rPr>
          <w:sz w:val="24"/>
          <w:szCs w:val="24"/>
        </w:rPr>
        <w:t xml:space="preserve">SDR </w:t>
      </w:r>
      <w:r w:rsidR="001D2C7D" w:rsidRPr="004C33CE">
        <w:rPr>
          <w:sz w:val="24"/>
          <w:szCs w:val="24"/>
        </w:rPr>
        <w:t>tenants</w:t>
      </w:r>
      <w:r>
        <w:rPr>
          <w:sz w:val="24"/>
          <w:szCs w:val="24"/>
        </w:rPr>
        <w:t xml:space="preserve"> and whether these will be positive and beneficial</w:t>
      </w:r>
      <w:r w:rsidR="004F6150">
        <w:rPr>
          <w:sz w:val="24"/>
          <w:szCs w:val="24"/>
        </w:rPr>
        <w:t>.</w:t>
      </w:r>
    </w:p>
    <w:p w:rsidR="004C33CE" w:rsidRDefault="004C33CE" w:rsidP="004C33CE">
      <w:pPr>
        <w:pStyle w:val="ListParagraph"/>
        <w:widowControl w:val="0"/>
        <w:numPr>
          <w:ilvl w:val="0"/>
          <w:numId w:val="36"/>
        </w:numPr>
        <w:spacing w:after="0"/>
        <w:jc w:val="both"/>
        <w:rPr>
          <w:sz w:val="24"/>
          <w:szCs w:val="24"/>
        </w:rPr>
      </w:pPr>
      <w:r>
        <w:rPr>
          <w:sz w:val="24"/>
          <w:szCs w:val="24"/>
        </w:rPr>
        <w:t xml:space="preserve">Whether local staff and </w:t>
      </w:r>
      <w:r w:rsidR="00BE3546" w:rsidRPr="004C33CE">
        <w:rPr>
          <w:sz w:val="24"/>
          <w:szCs w:val="24"/>
        </w:rPr>
        <w:t>accountability</w:t>
      </w:r>
      <w:r>
        <w:rPr>
          <w:sz w:val="24"/>
          <w:szCs w:val="24"/>
        </w:rPr>
        <w:t xml:space="preserve"> will remain</w:t>
      </w:r>
      <w:r w:rsidR="004F6150">
        <w:rPr>
          <w:sz w:val="24"/>
          <w:szCs w:val="24"/>
        </w:rPr>
        <w:t>.</w:t>
      </w:r>
    </w:p>
    <w:p w:rsidR="004C33CE" w:rsidRDefault="004C33CE" w:rsidP="004C33CE">
      <w:pPr>
        <w:pStyle w:val="ListParagraph"/>
        <w:widowControl w:val="0"/>
        <w:numPr>
          <w:ilvl w:val="0"/>
          <w:numId w:val="36"/>
        </w:numPr>
        <w:spacing w:after="0"/>
        <w:jc w:val="both"/>
        <w:rPr>
          <w:sz w:val="24"/>
          <w:szCs w:val="24"/>
        </w:rPr>
      </w:pPr>
      <w:r>
        <w:rPr>
          <w:sz w:val="24"/>
          <w:szCs w:val="24"/>
        </w:rPr>
        <w:t xml:space="preserve">What </w:t>
      </w:r>
      <w:r w:rsidR="00BE3546" w:rsidRPr="004C33CE">
        <w:rPr>
          <w:sz w:val="24"/>
          <w:szCs w:val="24"/>
        </w:rPr>
        <w:t xml:space="preserve">the benefits of the merger </w:t>
      </w:r>
      <w:r>
        <w:rPr>
          <w:sz w:val="24"/>
          <w:szCs w:val="24"/>
        </w:rPr>
        <w:t xml:space="preserve">are </w:t>
      </w:r>
      <w:r w:rsidR="00BE3546" w:rsidRPr="004C33CE">
        <w:rPr>
          <w:sz w:val="24"/>
          <w:szCs w:val="24"/>
        </w:rPr>
        <w:t>for both SDR and Places for People.</w:t>
      </w:r>
      <w:r w:rsidR="00DD6126" w:rsidRPr="004C33CE">
        <w:rPr>
          <w:sz w:val="24"/>
          <w:szCs w:val="24"/>
        </w:rPr>
        <w:t xml:space="preserve">  </w:t>
      </w:r>
    </w:p>
    <w:p w:rsidR="004C33CE" w:rsidRPr="00866891" w:rsidRDefault="004C33CE" w:rsidP="004C33CE">
      <w:pPr>
        <w:pStyle w:val="ListParagraph"/>
        <w:widowControl w:val="0"/>
        <w:spacing w:after="0"/>
        <w:ind w:left="1800"/>
        <w:jc w:val="both"/>
        <w:rPr>
          <w:sz w:val="18"/>
          <w:szCs w:val="24"/>
        </w:rPr>
      </w:pPr>
    </w:p>
    <w:p w:rsidR="00C82CEB" w:rsidRDefault="00866891" w:rsidP="00866891">
      <w:pPr>
        <w:widowControl w:val="0"/>
        <w:tabs>
          <w:tab w:val="left" w:pos="6946"/>
          <w:tab w:val="left" w:pos="7088"/>
        </w:tabs>
        <w:spacing w:after="0"/>
        <w:ind w:right="3186"/>
        <w:jc w:val="both"/>
        <w:rPr>
          <w:sz w:val="24"/>
          <w:szCs w:val="24"/>
        </w:rPr>
      </w:pPr>
      <w:r w:rsidRPr="00866891">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48EDCB64" wp14:editId="65A09850">
                <wp:simplePos x="0" y="0"/>
                <wp:positionH relativeFrom="column">
                  <wp:posOffset>4372306</wp:posOffset>
                </wp:positionH>
                <wp:positionV relativeFrom="paragraph">
                  <wp:posOffset>153670</wp:posOffset>
                </wp:positionV>
                <wp:extent cx="2249805" cy="16211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21155"/>
                        </a:xfrm>
                        <a:prstGeom prst="rect">
                          <a:avLst/>
                        </a:prstGeom>
                        <a:solidFill>
                          <a:srgbClr val="FFFFFF"/>
                        </a:solidFill>
                        <a:ln w="9525">
                          <a:noFill/>
                          <a:miter lim="800000"/>
                          <a:headEnd/>
                          <a:tailEnd/>
                        </a:ln>
                      </wps:spPr>
                      <wps:txbx>
                        <w:txbxContent>
                          <w:p w:rsidR="00866891" w:rsidRDefault="00866891" w:rsidP="00866891">
                            <w:r>
                              <w:rPr>
                                <w:noProof/>
                                <w:lang w:eastAsia="en-GB"/>
                              </w:rPr>
                              <w:drawing>
                                <wp:inline distT="0" distB="0" distL="0" distR="0" wp14:anchorId="6D5B673A" wp14:editId="66941860">
                                  <wp:extent cx="1979874" cy="1363179"/>
                                  <wp:effectExtent l="0" t="0" r="1905" b="8890"/>
                                  <wp:docPr id="7" name="Picture 7" descr="C:\Users\Nick\Documents\Writestuff\South Devon Rural\SDR merger with PfP\Handshak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Documents\Writestuff\South Devon Rural\SDR merger with PfP\Handshake 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429" cy="1366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3pt;margin-top:12.1pt;width:177.15pt;height:1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" stroked="f">
                <v:textbox>
                  <w:txbxContent>
                    <w:p w:rsidR="00866891" w:rsidRDefault="00866891" w:rsidP="00866891">
                      <w:r>
                        <w:rPr>
                          <w:noProof/>
                          <w:lang w:eastAsia="en-GB"/>
                        </w:rPr>
                        <w:drawing>
                          <wp:inline distT="0" distB="0" distL="0" distR="0" wp14:anchorId="6D5B673A" wp14:editId="66941860">
                            <wp:extent cx="1979874" cy="1363179"/>
                            <wp:effectExtent l="0" t="0" r="1905" b="8890"/>
                            <wp:docPr id="7" name="Picture 7" descr="C:\Users\Nick\Documents\Writestuff\South Devon Rural\SDR merger with PfP\Handshak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Documents\Writestuff\South Devon Rural\SDR merger with PfP\Handshake graph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4429" cy="1366315"/>
                                    </a:xfrm>
                                    <a:prstGeom prst="rect">
                                      <a:avLst/>
                                    </a:prstGeom>
                                    <a:noFill/>
                                    <a:ln>
                                      <a:noFill/>
                                    </a:ln>
                                  </pic:spPr>
                                </pic:pic>
                              </a:graphicData>
                            </a:graphic>
                          </wp:inline>
                        </w:drawing>
                      </w:r>
                    </w:p>
                  </w:txbxContent>
                </v:textbox>
              </v:shape>
            </w:pict>
          </mc:Fallback>
        </mc:AlternateContent>
      </w:r>
      <w:r w:rsidR="00DD6126" w:rsidRPr="004C33CE">
        <w:rPr>
          <w:sz w:val="24"/>
          <w:szCs w:val="24"/>
        </w:rPr>
        <w:t xml:space="preserve">A </w:t>
      </w:r>
      <w:r w:rsidR="00EA546D" w:rsidRPr="004C33CE">
        <w:rPr>
          <w:sz w:val="24"/>
          <w:szCs w:val="24"/>
        </w:rPr>
        <w:t>list</w:t>
      </w:r>
      <w:r w:rsidR="00DD6126" w:rsidRPr="004C33CE">
        <w:rPr>
          <w:sz w:val="24"/>
          <w:szCs w:val="24"/>
        </w:rPr>
        <w:t xml:space="preserve"> of the </w:t>
      </w:r>
      <w:r w:rsidR="00445E76" w:rsidRPr="004C33CE">
        <w:rPr>
          <w:sz w:val="24"/>
          <w:szCs w:val="24"/>
        </w:rPr>
        <w:t>comments made</w:t>
      </w:r>
      <w:r w:rsidR="00905AC8">
        <w:rPr>
          <w:sz w:val="24"/>
          <w:szCs w:val="24"/>
        </w:rPr>
        <w:t xml:space="preserve"> by residents</w:t>
      </w:r>
      <w:r w:rsidR="00445E76" w:rsidRPr="004C33CE">
        <w:rPr>
          <w:sz w:val="24"/>
          <w:szCs w:val="24"/>
        </w:rPr>
        <w:t xml:space="preserve"> </w:t>
      </w:r>
      <w:r w:rsidR="00DD6126" w:rsidRPr="004C33CE">
        <w:rPr>
          <w:sz w:val="24"/>
          <w:szCs w:val="24"/>
        </w:rPr>
        <w:t xml:space="preserve">is </w:t>
      </w:r>
      <w:r w:rsidR="00905AC8">
        <w:rPr>
          <w:sz w:val="24"/>
          <w:szCs w:val="24"/>
        </w:rPr>
        <w:t xml:space="preserve">set out </w:t>
      </w:r>
      <w:r w:rsidR="009D47A4">
        <w:rPr>
          <w:sz w:val="24"/>
          <w:szCs w:val="24"/>
        </w:rPr>
        <w:t>on the last two pages of this document</w:t>
      </w:r>
      <w:r w:rsidR="00DD6126" w:rsidRPr="004C33CE">
        <w:rPr>
          <w:sz w:val="24"/>
          <w:szCs w:val="24"/>
        </w:rPr>
        <w:t>.</w:t>
      </w:r>
      <w:r w:rsidR="009D47A4">
        <w:rPr>
          <w:sz w:val="24"/>
          <w:szCs w:val="24"/>
        </w:rPr>
        <w:t xml:space="preserve"> </w:t>
      </w:r>
      <w:r w:rsidR="00C82CEB">
        <w:rPr>
          <w:sz w:val="24"/>
          <w:szCs w:val="24"/>
        </w:rPr>
        <w:t>Some of these comments actually raise issues that need to be answered, so these have been copied into a separate list of questions posed by survey respondents.</w:t>
      </w:r>
    </w:p>
    <w:p w:rsidR="008F5069" w:rsidRDefault="009D47A4" w:rsidP="00866891">
      <w:pPr>
        <w:widowControl w:val="0"/>
        <w:tabs>
          <w:tab w:val="left" w:pos="6946"/>
          <w:tab w:val="left" w:pos="7088"/>
        </w:tabs>
        <w:spacing w:after="0"/>
        <w:ind w:right="3186"/>
        <w:jc w:val="both"/>
        <w:rPr>
          <w:sz w:val="24"/>
          <w:szCs w:val="24"/>
        </w:rPr>
      </w:pPr>
      <w:r>
        <w:rPr>
          <w:sz w:val="24"/>
          <w:szCs w:val="24"/>
        </w:rPr>
        <w:t>That list</w:t>
      </w:r>
      <w:r w:rsidR="001D2C7D">
        <w:rPr>
          <w:sz w:val="24"/>
          <w:szCs w:val="24"/>
        </w:rPr>
        <w:t xml:space="preserve"> will now be reviewed and further communications made with tenants to provide answers to their questions and concerns.</w:t>
      </w:r>
      <w:r w:rsidR="00C82CEB">
        <w:rPr>
          <w:sz w:val="24"/>
          <w:szCs w:val="24"/>
        </w:rPr>
        <w:t xml:space="preserve"> Watch this space for an updated list of </w:t>
      </w:r>
      <w:r w:rsidR="00C82CEB" w:rsidRPr="009D47A4">
        <w:rPr>
          <w:b/>
          <w:i/>
          <w:sz w:val="24"/>
          <w:szCs w:val="24"/>
        </w:rPr>
        <w:t>Questions &amp; Answers</w:t>
      </w:r>
      <w:r w:rsidR="00C82CEB">
        <w:rPr>
          <w:sz w:val="24"/>
          <w:szCs w:val="24"/>
        </w:rPr>
        <w:t>, which will be uploaded to our website as soon as possible.</w:t>
      </w:r>
    </w:p>
    <w:p w:rsidR="006C6974" w:rsidRDefault="006C6974" w:rsidP="006C6974">
      <w:pPr>
        <w:widowControl w:val="0"/>
        <w:spacing w:after="0"/>
        <w:ind w:left="720" w:hanging="720"/>
        <w:jc w:val="both"/>
        <w:rPr>
          <w:rFonts w:cs="Arial"/>
          <w:b/>
          <w:sz w:val="24"/>
          <w:szCs w:val="24"/>
        </w:rPr>
      </w:pPr>
      <w:r w:rsidRPr="006C6974">
        <w:rPr>
          <w:rFonts w:cs="Arial"/>
          <w:b/>
          <w:sz w:val="24"/>
          <w:szCs w:val="24"/>
        </w:rPr>
        <w:lastRenderedPageBreak/>
        <w:t>5.</w:t>
      </w:r>
      <w:r>
        <w:rPr>
          <w:rFonts w:cs="Arial"/>
          <w:b/>
          <w:sz w:val="24"/>
          <w:szCs w:val="24"/>
        </w:rPr>
        <w:tab/>
        <w:t>Conclusions</w:t>
      </w:r>
      <w:r w:rsidR="00003A62">
        <w:rPr>
          <w:rFonts w:cs="Arial"/>
          <w:b/>
          <w:sz w:val="24"/>
          <w:szCs w:val="24"/>
        </w:rPr>
        <w:t xml:space="preserve"> &amp; </w:t>
      </w:r>
      <w:r w:rsidR="00DD6126">
        <w:rPr>
          <w:rFonts w:cs="Arial"/>
          <w:b/>
          <w:sz w:val="24"/>
          <w:szCs w:val="24"/>
        </w:rPr>
        <w:t>Next Steps</w:t>
      </w:r>
    </w:p>
    <w:p w:rsidR="00801AE6" w:rsidRDefault="006C6974" w:rsidP="006C6974">
      <w:pPr>
        <w:widowControl w:val="0"/>
        <w:spacing w:after="0"/>
        <w:ind w:left="720" w:hanging="720"/>
        <w:jc w:val="both"/>
        <w:rPr>
          <w:sz w:val="24"/>
          <w:szCs w:val="24"/>
        </w:rPr>
      </w:pPr>
      <w:r w:rsidRPr="006C6974">
        <w:rPr>
          <w:rFonts w:cs="Arial"/>
          <w:sz w:val="24"/>
          <w:szCs w:val="24"/>
        </w:rPr>
        <w:t>5.1</w:t>
      </w:r>
      <w:r w:rsidR="00856B07">
        <w:rPr>
          <w:rFonts w:cs="Arial"/>
          <w:sz w:val="24"/>
          <w:szCs w:val="24"/>
        </w:rPr>
        <w:tab/>
      </w:r>
      <w:r w:rsidR="00856B07" w:rsidRPr="00856B07">
        <w:rPr>
          <w:sz w:val="24"/>
          <w:szCs w:val="24"/>
        </w:rPr>
        <w:t xml:space="preserve">The survey results highlight a generally positive reception to the </w:t>
      </w:r>
      <w:r w:rsidR="00801AE6">
        <w:rPr>
          <w:sz w:val="24"/>
          <w:szCs w:val="24"/>
        </w:rPr>
        <w:t>merger</w:t>
      </w:r>
      <w:r w:rsidR="00856B07" w:rsidRPr="00856B07">
        <w:rPr>
          <w:sz w:val="24"/>
          <w:szCs w:val="24"/>
        </w:rPr>
        <w:t xml:space="preserve">, with a good level of understanding among residents about mergers. However, </w:t>
      </w:r>
      <w:r w:rsidR="00801AE6">
        <w:rPr>
          <w:sz w:val="24"/>
          <w:szCs w:val="24"/>
        </w:rPr>
        <w:t>the survey</w:t>
      </w:r>
      <w:r w:rsidR="00856B07" w:rsidRPr="00856B07">
        <w:rPr>
          <w:sz w:val="24"/>
          <w:szCs w:val="24"/>
        </w:rPr>
        <w:t xml:space="preserve"> also highlights areas for improvement in communication and engagement strategies to ensure all residents feel well-informed and their concerns are adequately addressed. </w:t>
      </w:r>
    </w:p>
    <w:p w:rsidR="00905AC8" w:rsidRDefault="00905AC8" w:rsidP="00905AC8">
      <w:pPr>
        <w:widowControl w:val="0"/>
        <w:spacing w:after="0"/>
        <w:jc w:val="both"/>
        <w:rPr>
          <w:sz w:val="24"/>
          <w:szCs w:val="24"/>
        </w:rPr>
      </w:pPr>
    </w:p>
    <w:p w:rsidR="00801AE6" w:rsidRDefault="00DD6126" w:rsidP="006C6974">
      <w:pPr>
        <w:widowControl w:val="0"/>
        <w:spacing w:after="0"/>
        <w:ind w:left="720" w:hanging="720"/>
        <w:jc w:val="both"/>
        <w:rPr>
          <w:sz w:val="24"/>
          <w:szCs w:val="24"/>
        </w:rPr>
      </w:pPr>
      <w:r>
        <w:rPr>
          <w:sz w:val="24"/>
          <w:szCs w:val="24"/>
        </w:rPr>
        <w:t>5.2</w:t>
      </w:r>
      <w:r>
        <w:rPr>
          <w:sz w:val="24"/>
          <w:szCs w:val="24"/>
        </w:rPr>
        <w:tab/>
      </w:r>
      <w:r w:rsidR="00905AC8">
        <w:rPr>
          <w:sz w:val="24"/>
          <w:szCs w:val="24"/>
        </w:rPr>
        <w:t xml:space="preserve">Going forward </w:t>
      </w:r>
      <w:r w:rsidR="00801AE6" w:rsidRPr="00801AE6">
        <w:rPr>
          <w:sz w:val="24"/>
          <w:szCs w:val="24"/>
        </w:rPr>
        <w:t xml:space="preserve">it </w:t>
      </w:r>
      <w:r w:rsidR="00801AE6">
        <w:rPr>
          <w:sz w:val="24"/>
          <w:szCs w:val="24"/>
        </w:rPr>
        <w:t xml:space="preserve">will be </w:t>
      </w:r>
      <w:r w:rsidR="00801AE6" w:rsidRPr="00801AE6">
        <w:rPr>
          <w:sz w:val="24"/>
          <w:szCs w:val="24"/>
        </w:rPr>
        <w:t xml:space="preserve">imperative to build upon the insights gained from </w:t>
      </w:r>
      <w:r w:rsidR="00801AE6">
        <w:rPr>
          <w:sz w:val="24"/>
          <w:szCs w:val="24"/>
        </w:rPr>
        <w:t>this</w:t>
      </w:r>
      <w:r w:rsidR="00801AE6" w:rsidRPr="00801AE6">
        <w:rPr>
          <w:sz w:val="24"/>
          <w:szCs w:val="24"/>
        </w:rPr>
        <w:t xml:space="preserve"> survey, which provided valuable feedback on residents' understanding and perceptions of </w:t>
      </w:r>
      <w:r w:rsidR="00801AE6">
        <w:rPr>
          <w:sz w:val="24"/>
          <w:szCs w:val="24"/>
        </w:rPr>
        <w:t xml:space="preserve">what is a </w:t>
      </w:r>
      <w:r w:rsidR="00801AE6" w:rsidRPr="00801AE6">
        <w:rPr>
          <w:sz w:val="24"/>
          <w:szCs w:val="24"/>
        </w:rPr>
        <w:t>significant change</w:t>
      </w:r>
      <w:r w:rsidR="00801AE6">
        <w:rPr>
          <w:sz w:val="24"/>
          <w:szCs w:val="24"/>
        </w:rPr>
        <w:t xml:space="preserve"> in the management of their homes.</w:t>
      </w:r>
      <w:r w:rsidR="00801AE6" w:rsidRPr="00801AE6">
        <w:rPr>
          <w:sz w:val="24"/>
          <w:szCs w:val="24"/>
        </w:rPr>
        <w:t xml:space="preserve"> The survey highlighted areas of strong communication as well as opportunities for further engagement to address concerns and questions. In light of these findings, our next steps are designed to not only enhance our communication strategy but also deepen our engagement with residents to ensure that everyone feels informed, supported, and involved. </w:t>
      </w:r>
      <w:r w:rsidR="00801AE6">
        <w:rPr>
          <w:sz w:val="24"/>
          <w:szCs w:val="24"/>
        </w:rPr>
        <w:t>Communication with residents over the coming months will therefore focus on 3 key areas:</w:t>
      </w:r>
    </w:p>
    <w:p w:rsidR="004F3C9A" w:rsidRPr="002C46D0" w:rsidRDefault="008E4BEE" w:rsidP="004F3C9A">
      <w:pPr>
        <w:pStyle w:val="ListParagraph"/>
        <w:widowControl w:val="0"/>
        <w:numPr>
          <w:ilvl w:val="0"/>
          <w:numId w:val="34"/>
        </w:numPr>
        <w:spacing w:after="0"/>
        <w:jc w:val="both"/>
        <w:rPr>
          <w:sz w:val="24"/>
          <w:szCs w:val="24"/>
        </w:rPr>
      </w:pPr>
      <w:r w:rsidRPr="002C46D0">
        <w:rPr>
          <w:sz w:val="24"/>
          <w:szCs w:val="24"/>
        </w:rPr>
        <w:t>Enhance</w:t>
      </w:r>
      <w:r w:rsidR="00BA6117">
        <w:rPr>
          <w:sz w:val="24"/>
          <w:szCs w:val="24"/>
        </w:rPr>
        <w:t>d</w:t>
      </w:r>
      <w:r w:rsidRPr="002C46D0">
        <w:rPr>
          <w:sz w:val="24"/>
          <w:szCs w:val="24"/>
        </w:rPr>
        <w:t xml:space="preserve"> communication e</w:t>
      </w:r>
      <w:r w:rsidR="004F3C9A" w:rsidRPr="002C46D0">
        <w:rPr>
          <w:sz w:val="24"/>
          <w:szCs w:val="24"/>
        </w:rPr>
        <w:t>fforts: Focus on areas where residents have expressed a need for more information or have questions. Tailoring future communications to address these gaps will improve understanding and support for the merger.</w:t>
      </w:r>
    </w:p>
    <w:p w:rsidR="004F3C9A" w:rsidRPr="002C46D0" w:rsidRDefault="004F3C9A" w:rsidP="004F3C9A">
      <w:pPr>
        <w:pStyle w:val="ListParagraph"/>
        <w:widowControl w:val="0"/>
        <w:numPr>
          <w:ilvl w:val="0"/>
          <w:numId w:val="34"/>
        </w:numPr>
        <w:spacing w:after="0"/>
        <w:jc w:val="both"/>
        <w:rPr>
          <w:sz w:val="24"/>
          <w:szCs w:val="24"/>
        </w:rPr>
      </w:pPr>
      <w:r w:rsidRPr="002C46D0">
        <w:rPr>
          <w:sz w:val="24"/>
          <w:szCs w:val="24"/>
        </w:rPr>
        <w:t>En</w:t>
      </w:r>
      <w:r w:rsidR="008E4BEE" w:rsidRPr="002C46D0">
        <w:rPr>
          <w:sz w:val="24"/>
          <w:szCs w:val="24"/>
        </w:rPr>
        <w:t>gag</w:t>
      </w:r>
      <w:r w:rsidR="00BA6117">
        <w:rPr>
          <w:sz w:val="24"/>
          <w:szCs w:val="24"/>
        </w:rPr>
        <w:t>ing</w:t>
      </w:r>
      <w:r w:rsidR="008E4BEE" w:rsidRPr="002C46D0">
        <w:rPr>
          <w:sz w:val="24"/>
          <w:szCs w:val="24"/>
        </w:rPr>
        <w:t xml:space="preserve"> in direct </w:t>
      </w:r>
      <w:r w:rsidR="00BA6117">
        <w:rPr>
          <w:sz w:val="24"/>
          <w:szCs w:val="24"/>
        </w:rPr>
        <w:t>face to face conversations:</w:t>
      </w:r>
      <w:r w:rsidRPr="002C46D0">
        <w:rPr>
          <w:sz w:val="24"/>
          <w:szCs w:val="24"/>
        </w:rPr>
        <w:t xml:space="preserve"> Organis</w:t>
      </w:r>
      <w:r w:rsidR="00BA6117">
        <w:rPr>
          <w:sz w:val="24"/>
          <w:szCs w:val="24"/>
        </w:rPr>
        <w:t>ing</w:t>
      </w:r>
      <w:r w:rsidRPr="002C46D0">
        <w:rPr>
          <w:sz w:val="24"/>
          <w:szCs w:val="24"/>
        </w:rPr>
        <w:t xml:space="preserve"> neighbourhood specific forums or Q&amp;A sessions to directly address resident concerns and questions, providing a platform for more in-depth discussions on the merger's rationale and expected outcomes.</w:t>
      </w:r>
    </w:p>
    <w:p w:rsidR="004F3C9A" w:rsidRPr="002C46D0" w:rsidRDefault="008E4BEE" w:rsidP="00672ECC">
      <w:pPr>
        <w:pStyle w:val="ListParagraph"/>
        <w:widowControl w:val="0"/>
        <w:numPr>
          <w:ilvl w:val="0"/>
          <w:numId w:val="34"/>
        </w:numPr>
        <w:spacing w:after="0"/>
        <w:jc w:val="both"/>
        <w:rPr>
          <w:sz w:val="24"/>
          <w:szCs w:val="24"/>
        </w:rPr>
      </w:pPr>
      <w:r w:rsidRPr="002C46D0">
        <w:rPr>
          <w:sz w:val="24"/>
          <w:szCs w:val="24"/>
        </w:rPr>
        <w:t>Highlight</w:t>
      </w:r>
      <w:r w:rsidR="00BA6117">
        <w:rPr>
          <w:sz w:val="24"/>
          <w:szCs w:val="24"/>
        </w:rPr>
        <w:t>ing</w:t>
      </w:r>
      <w:r w:rsidRPr="002C46D0">
        <w:rPr>
          <w:sz w:val="24"/>
          <w:szCs w:val="24"/>
        </w:rPr>
        <w:t xml:space="preserve"> benefits and address</w:t>
      </w:r>
      <w:r w:rsidR="00BA6117">
        <w:rPr>
          <w:sz w:val="24"/>
          <w:szCs w:val="24"/>
        </w:rPr>
        <w:t>ing</w:t>
      </w:r>
      <w:r w:rsidRPr="002C46D0">
        <w:rPr>
          <w:sz w:val="24"/>
          <w:szCs w:val="24"/>
        </w:rPr>
        <w:t xml:space="preserve"> c</w:t>
      </w:r>
      <w:r w:rsidR="004F3C9A" w:rsidRPr="002C46D0">
        <w:rPr>
          <w:sz w:val="24"/>
          <w:szCs w:val="24"/>
        </w:rPr>
        <w:t>oncerns: More clearly articulat</w:t>
      </w:r>
      <w:r w:rsidR="00BA6117">
        <w:rPr>
          <w:sz w:val="24"/>
          <w:szCs w:val="24"/>
        </w:rPr>
        <w:t>ing</w:t>
      </w:r>
      <w:r w:rsidR="004F3C9A" w:rsidRPr="002C46D0">
        <w:rPr>
          <w:sz w:val="24"/>
          <w:szCs w:val="24"/>
        </w:rPr>
        <w:t xml:space="preserve"> the benefits of the merger to residents, including increased investment in existing stock, new developments and enhanced community support.</w:t>
      </w:r>
    </w:p>
    <w:p w:rsidR="00801AE6" w:rsidRPr="002C46D0" w:rsidRDefault="00801AE6" w:rsidP="00801AE6">
      <w:pPr>
        <w:pStyle w:val="ListParagraph"/>
        <w:widowControl w:val="0"/>
        <w:spacing w:after="0"/>
        <w:ind w:left="1800"/>
        <w:jc w:val="both"/>
        <w:rPr>
          <w:sz w:val="24"/>
          <w:szCs w:val="24"/>
        </w:rPr>
      </w:pPr>
    </w:p>
    <w:p w:rsidR="008F5069" w:rsidRPr="002C46D0" w:rsidRDefault="00801AE6" w:rsidP="00801AE6">
      <w:pPr>
        <w:widowControl w:val="0"/>
        <w:spacing w:after="0"/>
        <w:ind w:left="720"/>
        <w:jc w:val="both"/>
        <w:rPr>
          <w:sz w:val="24"/>
          <w:szCs w:val="24"/>
        </w:rPr>
      </w:pPr>
      <w:r w:rsidRPr="00801AE6">
        <w:rPr>
          <w:sz w:val="24"/>
          <w:szCs w:val="24"/>
        </w:rPr>
        <w:t>By focusing on clear, transparent, and responsive dialogue, we aim to cultivate a positive outlook towards the merger, ensuring that it is viewed as a beneficial move for all involved.</w:t>
      </w:r>
    </w:p>
    <w:p w:rsidR="00025572" w:rsidRPr="00912790" w:rsidRDefault="00025572" w:rsidP="00E5362B">
      <w:pPr>
        <w:widowControl w:val="0"/>
        <w:spacing w:after="0"/>
        <w:jc w:val="both"/>
        <w:rPr>
          <w:rFonts w:eastAsia="Arial" w:cs="Arial"/>
          <w:b/>
          <w:color w:val="79C143"/>
          <w:sz w:val="24"/>
          <w:szCs w:val="24"/>
          <w:lang w:val="en-US"/>
        </w:rPr>
      </w:pPr>
    </w:p>
    <w:p w:rsidR="00C62597" w:rsidRDefault="00C62597">
      <w:pPr>
        <w:rPr>
          <w:rFonts w:ascii="Calibri" w:eastAsia="Arial" w:hAnsi="Arial" w:cs="Arial"/>
          <w:b/>
          <w:color w:val="79C143"/>
          <w:sz w:val="28"/>
          <w:szCs w:val="28"/>
          <w:lang w:val="en-US"/>
        </w:rPr>
      </w:pPr>
      <w:r>
        <w:rPr>
          <w:rFonts w:ascii="Calibri" w:eastAsia="Arial" w:hAnsi="Arial" w:cs="Arial"/>
          <w:b/>
          <w:color w:val="79C143"/>
          <w:sz w:val="28"/>
          <w:szCs w:val="28"/>
          <w:lang w:val="en-US"/>
        </w:rPr>
        <w:br w:type="page"/>
      </w:r>
    </w:p>
    <w:p w:rsidR="00C62597" w:rsidRDefault="00C62597" w:rsidP="00C62597">
      <w:pPr>
        <w:rPr>
          <w:b/>
          <w:sz w:val="24"/>
          <w:szCs w:val="24"/>
          <w:u w:val="single"/>
        </w:rPr>
      </w:pPr>
      <w:r>
        <w:rPr>
          <w:b/>
          <w:sz w:val="24"/>
          <w:szCs w:val="24"/>
          <w:u w:val="single"/>
        </w:rPr>
        <w:lastRenderedPageBreak/>
        <w:t>Resident Comments from Merger Proposal Survey</w:t>
      </w:r>
    </w:p>
    <w:p w:rsidR="00C62597" w:rsidRPr="004A37F4" w:rsidRDefault="00C62597" w:rsidP="00C62597">
      <w:pPr>
        <w:rPr>
          <w:b/>
          <w:sz w:val="24"/>
          <w:szCs w:val="24"/>
          <w:u w:val="single"/>
        </w:rPr>
      </w:pPr>
      <w:r>
        <w:rPr>
          <w:b/>
          <w:sz w:val="24"/>
          <w:szCs w:val="24"/>
          <w:u w:val="single"/>
        </w:rPr>
        <w:t>Comments:</w:t>
      </w:r>
    </w:p>
    <w:p w:rsidR="00C62597" w:rsidRPr="00F2720D" w:rsidRDefault="00C62597" w:rsidP="00C62597">
      <w:pPr>
        <w:pStyle w:val="ListParagraph"/>
        <w:numPr>
          <w:ilvl w:val="0"/>
          <w:numId w:val="37"/>
        </w:numPr>
        <w:spacing w:after="160" w:line="259" w:lineRule="auto"/>
      </w:pPr>
      <w:r w:rsidRPr="00F2720D">
        <w:t>Concerned the merger will negatively impact services</w:t>
      </w:r>
    </w:p>
    <w:p w:rsidR="00C62597" w:rsidRPr="00F2720D" w:rsidRDefault="00C62597" w:rsidP="00C62597">
      <w:pPr>
        <w:pStyle w:val="ListParagraph"/>
        <w:numPr>
          <w:ilvl w:val="0"/>
          <w:numId w:val="37"/>
        </w:numPr>
        <w:spacing w:after="160" w:line="259" w:lineRule="auto"/>
      </w:pPr>
      <w:r w:rsidRPr="00F2720D">
        <w:t>Hoping for improvements with repairs</w:t>
      </w:r>
    </w:p>
    <w:p w:rsidR="00C62597" w:rsidRPr="00F2720D" w:rsidRDefault="00C62597" w:rsidP="00C62597">
      <w:pPr>
        <w:pStyle w:val="ListParagraph"/>
        <w:numPr>
          <w:ilvl w:val="0"/>
          <w:numId w:val="37"/>
        </w:numPr>
        <w:spacing w:after="160" w:line="259" w:lineRule="auto"/>
      </w:pPr>
      <w:r w:rsidRPr="00F2720D">
        <w:t>My working experience tells me that organisations don’t improve when they get bigger</w:t>
      </w:r>
    </w:p>
    <w:p w:rsidR="00C62597" w:rsidRPr="00F2720D" w:rsidRDefault="00C62597" w:rsidP="00C62597">
      <w:pPr>
        <w:pStyle w:val="ListParagraph"/>
        <w:numPr>
          <w:ilvl w:val="0"/>
          <w:numId w:val="37"/>
        </w:numPr>
        <w:spacing w:after="160" w:line="259" w:lineRule="auto"/>
      </w:pPr>
      <w:r w:rsidRPr="00F2720D">
        <w:t>I can understand if SDR is having a hard time, the whole country is</w:t>
      </w:r>
    </w:p>
    <w:p w:rsidR="00C62597" w:rsidRPr="00F2720D" w:rsidRDefault="00C62597" w:rsidP="00C62597">
      <w:pPr>
        <w:pStyle w:val="ListParagraph"/>
        <w:numPr>
          <w:ilvl w:val="0"/>
          <w:numId w:val="37"/>
        </w:numPr>
        <w:spacing w:after="160" w:line="259" w:lineRule="auto"/>
      </w:pPr>
      <w:r w:rsidRPr="00F2720D">
        <w:t xml:space="preserve">I was not impressed by what I found out about </w:t>
      </w:r>
      <w:r w:rsidR="005B5DCE" w:rsidRPr="00F2720D">
        <w:t>PfP</w:t>
      </w:r>
      <w:r w:rsidRPr="00F2720D">
        <w:t xml:space="preserve"> online</w:t>
      </w:r>
    </w:p>
    <w:p w:rsidR="00C62597" w:rsidRPr="00F2720D" w:rsidRDefault="00C62597" w:rsidP="00C62597">
      <w:pPr>
        <w:pStyle w:val="ListParagraph"/>
        <w:numPr>
          <w:ilvl w:val="0"/>
          <w:numId w:val="37"/>
        </w:numPr>
        <w:spacing w:after="160" w:line="259" w:lineRule="auto"/>
      </w:pPr>
      <w:r w:rsidRPr="00F2720D">
        <w:t>More difficulties in getting a response to tenants problems</w:t>
      </w:r>
    </w:p>
    <w:p w:rsidR="00C62597" w:rsidRPr="00F2720D" w:rsidRDefault="00C62597" w:rsidP="00C62597">
      <w:pPr>
        <w:pStyle w:val="ListParagraph"/>
        <w:numPr>
          <w:ilvl w:val="0"/>
          <w:numId w:val="37"/>
        </w:numPr>
        <w:spacing w:after="160" w:line="259" w:lineRule="auto"/>
      </w:pPr>
      <w:r w:rsidRPr="00F2720D">
        <w:t xml:space="preserve">It was very well informed </w:t>
      </w:r>
    </w:p>
    <w:p w:rsidR="00C62597" w:rsidRPr="00F2720D" w:rsidRDefault="00C62597" w:rsidP="00C62597">
      <w:pPr>
        <w:pStyle w:val="ListParagraph"/>
        <w:numPr>
          <w:ilvl w:val="0"/>
          <w:numId w:val="37"/>
        </w:numPr>
        <w:spacing w:after="160" w:line="259" w:lineRule="auto"/>
      </w:pPr>
      <w:r w:rsidRPr="00F2720D">
        <w:t xml:space="preserve">I think it is great why SDR want to merge with another </w:t>
      </w:r>
    </w:p>
    <w:p w:rsidR="00C62597" w:rsidRPr="00F2720D" w:rsidRDefault="00C62597" w:rsidP="00C62597">
      <w:pPr>
        <w:pStyle w:val="ListParagraph"/>
        <w:numPr>
          <w:ilvl w:val="0"/>
          <w:numId w:val="37"/>
        </w:numPr>
        <w:spacing w:after="160" w:line="259" w:lineRule="auto"/>
      </w:pPr>
      <w:r w:rsidRPr="00F2720D">
        <w:t xml:space="preserve">Many negative comments about </w:t>
      </w:r>
      <w:r w:rsidR="005B5DCE" w:rsidRPr="00F2720D">
        <w:t>PfP</w:t>
      </w:r>
      <w:r w:rsidRPr="00F2720D">
        <w:t xml:space="preserve"> on </w:t>
      </w:r>
      <w:r w:rsidR="004434FD" w:rsidRPr="00F2720D">
        <w:t>Trustpilot</w:t>
      </w:r>
    </w:p>
    <w:p w:rsidR="00C62597" w:rsidRPr="00F2720D" w:rsidRDefault="00C62597" w:rsidP="00C62597">
      <w:pPr>
        <w:pStyle w:val="ListParagraph"/>
        <w:numPr>
          <w:ilvl w:val="0"/>
          <w:numId w:val="37"/>
        </w:numPr>
        <w:spacing w:after="160" w:line="259" w:lineRule="auto"/>
      </w:pPr>
      <w:r w:rsidRPr="00F2720D">
        <w:t>Concerns about rent increases</w:t>
      </w:r>
    </w:p>
    <w:p w:rsidR="00C62597" w:rsidRPr="00F2720D" w:rsidRDefault="00C62597" w:rsidP="00C62597">
      <w:pPr>
        <w:pStyle w:val="ListParagraph"/>
        <w:numPr>
          <w:ilvl w:val="0"/>
          <w:numId w:val="37"/>
        </w:numPr>
        <w:spacing w:after="160" w:line="259" w:lineRule="auto"/>
      </w:pPr>
      <w:r w:rsidRPr="00F2720D">
        <w:t>Concerns about length of time to get repairs sorted</w:t>
      </w:r>
    </w:p>
    <w:p w:rsidR="00C62597" w:rsidRPr="00F2720D" w:rsidRDefault="00C62597" w:rsidP="00C62597">
      <w:pPr>
        <w:pStyle w:val="ListParagraph"/>
        <w:numPr>
          <w:ilvl w:val="0"/>
          <w:numId w:val="37"/>
        </w:numPr>
        <w:spacing w:after="160" w:line="259" w:lineRule="auto"/>
      </w:pPr>
      <w:r w:rsidRPr="00F2720D">
        <w:t>Very much doubt that SDR residents will benefit</w:t>
      </w:r>
    </w:p>
    <w:p w:rsidR="00C62597" w:rsidRPr="00F2720D" w:rsidRDefault="00C62597" w:rsidP="00C62597">
      <w:pPr>
        <w:pStyle w:val="ListParagraph"/>
        <w:numPr>
          <w:ilvl w:val="0"/>
          <w:numId w:val="37"/>
        </w:numPr>
        <w:spacing w:after="160" w:line="259" w:lineRule="auto"/>
      </w:pPr>
      <w:r w:rsidRPr="00F2720D">
        <w:t>Assurance of tenancy safe unconditionally (except by law) in our SDR homes</w:t>
      </w:r>
    </w:p>
    <w:p w:rsidR="00C62597" w:rsidRPr="00F2720D" w:rsidRDefault="00C62597" w:rsidP="00C62597">
      <w:pPr>
        <w:pStyle w:val="ListParagraph"/>
        <w:numPr>
          <w:ilvl w:val="0"/>
          <w:numId w:val="37"/>
        </w:numPr>
        <w:spacing w:after="160" w:line="259" w:lineRule="auto"/>
      </w:pPr>
      <w:r w:rsidRPr="00F2720D">
        <w:t>Not confident SDR is really and truly customer focused, especially with regards to the recent rat invasion</w:t>
      </w:r>
    </w:p>
    <w:p w:rsidR="00C62597" w:rsidRPr="00F2720D" w:rsidRDefault="00C62597" w:rsidP="00C62597">
      <w:pPr>
        <w:pStyle w:val="ListParagraph"/>
        <w:numPr>
          <w:ilvl w:val="0"/>
          <w:numId w:val="37"/>
        </w:numPr>
        <w:spacing w:after="160" w:line="259" w:lineRule="auto"/>
      </w:pPr>
      <w:r w:rsidRPr="00F2720D">
        <w:t xml:space="preserve">Terrified of rent increases if merger goes ahead, please reassure 100% of legal increase </w:t>
      </w:r>
    </w:p>
    <w:p w:rsidR="00C62597" w:rsidRPr="00F2720D" w:rsidRDefault="00C62597" w:rsidP="00C62597">
      <w:pPr>
        <w:pStyle w:val="ListParagraph"/>
        <w:numPr>
          <w:ilvl w:val="0"/>
          <w:numId w:val="37"/>
        </w:numPr>
        <w:spacing w:after="160" w:line="259" w:lineRule="auto"/>
      </w:pPr>
      <w:r w:rsidRPr="00F2720D">
        <w:t>Will give a stronger association together</w:t>
      </w:r>
    </w:p>
    <w:p w:rsidR="00C62597" w:rsidRPr="00F2720D" w:rsidRDefault="00C62597" w:rsidP="00C62597">
      <w:pPr>
        <w:pStyle w:val="ListParagraph"/>
        <w:numPr>
          <w:ilvl w:val="0"/>
          <w:numId w:val="37"/>
        </w:numPr>
        <w:spacing w:after="160" w:line="259" w:lineRule="auto"/>
      </w:pPr>
      <w:r w:rsidRPr="00F2720D">
        <w:t>Hopefully will benefit us as tenants</w:t>
      </w:r>
    </w:p>
    <w:p w:rsidR="00C62597" w:rsidRPr="00F2720D" w:rsidRDefault="00C62597" w:rsidP="00C62597">
      <w:pPr>
        <w:pStyle w:val="ListParagraph"/>
        <w:numPr>
          <w:ilvl w:val="0"/>
          <w:numId w:val="37"/>
        </w:numPr>
        <w:spacing w:after="160" w:line="259" w:lineRule="auto"/>
      </w:pPr>
      <w:r w:rsidRPr="00F2720D">
        <w:t>The reasons and plans for the merger were clearly set out in the newsletter</w:t>
      </w:r>
    </w:p>
    <w:p w:rsidR="00C62597" w:rsidRPr="00F2720D" w:rsidRDefault="00C62597" w:rsidP="00C62597">
      <w:pPr>
        <w:pStyle w:val="ListParagraph"/>
        <w:numPr>
          <w:ilvl w:val="0"/>
          <w:numId w:val="37"/>
        </w:numPr>
        <w:spacing w:after="160" w:line="259" w:lineRule="auto"/>
      </w:pPr>
      <w:r w:rsidRPr="00F2720D">
        <w:t>This certainly didn’t come as a surprise, given the current economic, political and social climate in the UK</w:t>
      </w:r>
    </w:p>
    <w:p w:rsidR="00C62597" w:rsidRPr="00F2720D" w:rsidRDefault="00C62597" w:rsidP="00C62597">
      <w:pPr>
        <w:pStyle w:val="ListParagraph"/>
        <w:numPr>
          <w:ilvl w:val="0"/>
          <w:numId w:val="37"/>
        </w:numPr>
        <w:spacing w:after="160" w:line="259" w:lineRule="auto"/>
      </w:pPr>
      <w:r w:rsidRPr="00F2720D">
        <w:t xml:space="preserve">On a basic level this is fairly straightforward, as far as anything may be planned and predicted. </w:t>
      </w:r>
    </w:p>
    <w:p w:rsidR="00C62597" w:rsidRPr="00F2720D" w:rsidRDefault="00C62597" w:rsidP="00C62597">
      <w:pPr>
        <w:pStyle w:val="ListParagraph"/>
        <w:numPr>
          <w:ilvl w:val="0"/>
          <w:numId w:val="37"/>
        </w:numPr>
        <w:spacing w:after="160" w:line="259" w:lineRule="auto"/>
      </w:pPr>
      <w:r w:rsidRPr="00F2720D">
        <w:t>What actually will happen in the months and years to come is something we, as tenants need to be made aware of through the housing association</w:t>
      </w:r>
    </w:p>
    <w:p w:rsidR="00C62597" w:rsidRPr="00F2720D" w:rsidRDefault="00C62597" w:rsidP="00C62597">
      <w:pPr>
        <w:pStyle w:val="ListParagraph"/>
        <w:numPr>
          <w:ilvl w:val="0"/>
          <w:numId w:val="37"/>
        </w:numPr>
        <w:spacing w:after="160" w:line="259" w:lineRule="auto"/>
      </w:pPr>
      <w:r w:rsidRPr="00F2720D">
        <w:t>If tenants are kept fully informed, included and heard, this merger should be acceptable and positive</w:t>
      </w:r>
    </w:p>
    <w:p w:rsidR="00C62597" w:rsidRPr="00F2720D" w:rsidRDefault="00C62597" w:rsidP="00C62597">
      <w:pPr>
        <w:pStyle w:val="ListParagraph"/>
        <w:numPr>
          <w:ilvl w:val="0"/>
          <w:numId w:val="37"/>
        </w:numPr>
        <w:spacing w:after="160" w:line="259" w:lineRule="auto"/>
      </w:pPr>
      <w:r w:rsidRPr="00F2720D">
        <w:t>As a tenant I see areas in and around my home that do need attention and updating, if more services are available for this from the merger that would be great.</w:t>
      </w:r>
    </w:p>
    <w:p w:rsidR="00C62597" w:rsidRPr="00F2720D" w:rsidRDefault="00C62597" w:rsidP="00C62597">
      <w:pPr>
        <w:pStyle w:val="ListParagraph"/>
        <w:numPr>
          <w:ilvl w:val="0"/>
          <w:numId w:val="37"/>
        </w:numPr>
        <w:spacing w:after="160" w:line="259" w:lineRule="auto"/>
      </w:pPr>
      <w:r w:rsidRPr="00F2720D">
        <w:t>I work 6 days a week to make my rent and it’s a struggle as the cost of living continues to rise. Because of my old style tenancy agreement, my rent is a good deal higher than that of my neighbours. I need to know that the merger company will discuss rent increases with me and be reasonable in their decisions.</w:t>
      </w:r>
    </w:p>
    <w:p w:rsidR="00C62597" w:rsidRPr="00F2720D" w:rsidRDefault="00C62597" w:rsidP="00C62597">
      <w:pPr>
        <w:pStyle w:val="ListParagraph"/>
        <w:numPr>
          <w:ilvl w:val="0"/>
          <w:numId w:val="37"/>
        </w:numPr>
        <w:spacing w:after="160" w:line="259" w:lineRule="auto"/>
      </w:pPr>
      <w:r w:rsidRPr="00F2720D">
        <w:t>We can only know the outcome through time.</w:t>
      </w:r>
    </w:p>
    <w:p w:rsidR="00C62597" w:rsidRPr="00F2720D" w:rsidRDefault="00C62597" w:rsidP="00C62597">
      <w:pPr>
        <w:pStyle w:val="ListParagraph"/>
        <w:numPr>
          <w:ilvl w:val="0"/>
          <w:numId w:val="37"/>
        </w:numPr>
        <w:spacing w:after="160" w:line="259" w:lineRule="auto"/>
      </w:pPr>
      <w:r w:rsidRPr="00F2720D">
        <w:t>I assume it’s for financial/business reasons, joining a bigger organisation.</w:t>
      </w:r>
    </w:p>
    <w:p w:rsidR="00C62597" w:rsidRPr="00F2720D" w:rsidRDefault="00C62597" w:rsidP="00C62597">
      <w:pPr>
        <w:pStyle w:val="ListParagraph"/>
        <w:numPr>
          <w:ilvl w:val="0"/>
          <w:numId w:val="37"/>
        </w:numPr>
        <w:spacing w:after="160" w:line="259" w:lineRule="auto"/>
      </w:pPr>
      <w:r w:rsidRPr="00F2720D">
        <w:t>The merger should make more money available for upgrading etc.</w:t>
      </w:r>
    </w:p>
    <w:p w:rsidR="00C62597" w:rsidRPr="00F2720D" w:rsidRDefault="00C62597" w:rsidP="00C62597">
      <w:pPr>
        <w:pStyle w:val="ListParagraph"/>
        <w:numPr>
          <w:ilvl w:val="0"/>
          <w:numId w:val="37"/>
        </w:numPr>
        <w:spacing w:after="160" w:line="259" w:lineRule="auto"/>
      </w:pPr>
      <w:r w:rsidRPr="00F2720D">
        <w:t>Hopefully it will mean that some delayed upkeep can be implemented on our properties, i.e. new kitchens and exterior painting.</w:t>
      </w:r>
    </w:p>
    <w:p w:rsidR="00C62597" w:rsidRPr="00F2720D" w:rsidRDefault="00C62597" w:rsidP="00C62597">
      <w:pPr>
        <w:pStyle w:val="ListParagraph"/>
        <w:numPr>
          <w:ilvl w:val="0"/>
          <w:numId w:val="37"/>
        </w:numPr>
        <w:spacing w:after="160" w:line="259" w:lineRule="auto"/>
      </w:pPr>
      <w:r w:rsidRPr="00F2720D">
        <w:t>Hopefully all positive, but I hope it won’t lose that personal touch.</w:t>
      </w:r>
    </w:p>
    <w:p w:rsidR="00C62597" w:rsidRPr="00F2720D" w:rsidRDefault="00C62597" w:rsidP="00C62597">
      <w:pPr>
        <w:pStyle w:val="ListParagraph"/>
        <w:numPr>
          <w:ilvl w:val="0"/>
          <w:numId w:val="37"/>
        </w:numPr>
        <w:spacing w:after="160" w:line="259" w:lineRule="auto"/>
      </w:pPr>
      <w:r w:rsidRPr="00F2720D">
        <w:t>Time will tell if it is good for us</w:t>
      </w:r>
    </w:p>
    <w:p w:rsidR="00C62597" w:rsidRPr="00F2720D" w:rsidRDefault="00C62597" w:rsidP="00C62597">
      <w:pPr>
        <w:pStyle w:val="ListParagraph"/>
        <w:numPr>
          <w:ilvl w:val="0"/>
          <w:numId w:val="37"/>
        </w:numPr>
        <w:spacing w:after="160" w:line="259" w:lineRule="auto"/>
      </w:pPr>
      <w:r w:rsidRPr="00F2720D">
        <w:t>How can anyone object to a merger with a company dealing with 240,00</w:t>
      </w:r>
      <w:r w:rsidR="00EA49AF" w:rsidRPr="00F2720D">
        <w:t>0</w:t>
      </w:r>
      <w:r w:rsidRPr="00F2720D">
        <w:t xml:space="preserve"> homes </w:t>
      </w:r>
    </w:p>
    <w:p w:rsidR="00C62597" w:rsidRPr="00F2720D" w:rsidRDefault="00C62597" w:rsidP="00C62597">
      <w:pPr>
        <w:pStyle w:val="ListParagraph"/>
        <w:numPr>
          <w:ilvl w:val="0"/>
          <w:numId w:val="37"/>
        </w:numPr>
        <w:spacing w:after="160" w:line="259" w:lineRule="auto"/>
      </w:pPr>
      <w:r w:rsidRPr="00F2720D">
        <w:t>The financial clout and expertise the company have must surely benefit SDR</w:t>
      </w:r>
    </w:p>
    <w:p w:rsidR="00C62597" w:rsidRPr="00F2720D" w:rsidRDefault="00C62597" w:rsidP="00C62597">
      <w:pPr>
        <w:pStyle w:val="ListParagraph"/>
        <w:numPr>
          <w:ilvl w:val="0"/>
          <w:numId w:val="37"/>
        </w:numPr>
        <w:spacing w:after="160" w:line="259" w:lineRule="auto"/>
      </w:pPr>
      <w:r w:rsidRPr="00F2720D">
        <w:t>I can’t see how a merger with such a huge company would have a negative impact</w:t>
      </w:r>
    </w:p>
    <w:p w:rsidR="00C62597" w:rsidRPr="00F2720D" w:rsidRDefault="00C62597" w:rsidP="00C62597">
      <w:pPr>
        <w:pStyle w:val="ListParagraph"/>
        <w:numPr>
          <w:ilvl w:val="0"/>
          <w:numId w:val="37"/>
        </w:numPr>
        <w:spacing w:after="160" w:line="259" w:lineRule="auto"/>
      </w:pPr>
      <w:r w:rsidRPr="00F2720D">
        <w:t>My mind is completely at rest, if rents, maintenance and service improve what’s not to like? A</w:t>
      </w:r>
      <w:r w:rsidR="005B5DCE" w:rsidRPr="00F2720D">
        <w:t>s an ex gym user knowing that PfP</w:t>
      </w:r>
      <w:r w:rsidRPr="00F2720D">
        <w:t xml:space="preserve"> operate leisure facilities, they have sold it to me.</w:t>
      </w:r>
    </w:p>
    <w:p w:rsidR="00C62597" w:rsidRPr="00F2720D" w:rsidRDefault="00C62597" w:rsidP="00C62597">
      <w:pPr>
        <w:pStyle w:val="ListParagraph"/>
        <w:numPr>
          <w:ilvl w:val="0"/>
          <w:numId w:val="37"/>
        </w:numPr>
        <w:spacing w:after="160" w:line="259" w:lineRule="auto"/>
      </w:pPr>
      <w:r w:rsidRPr="00F2720D">
        <w:lastRenderedPageBreak/>
        <w:t>Don’t really see what benefits we will get</w:t>
      </w:r>
    </w:p>
    <w:p w:rsidR="00C62597" w:rsidRPr="00F2720D" w:rsidRDefault="00C62597" w:rsidP="00C62597">
      <w:pPr>
        <w:pStyle w:val="ListParagraph"/>
        <w:numPr>
          <w:ilvl w:val="0"/>
          <w:numId w:val="37"/>
        </w:numPr>
        <w:spacing w:after="160" w:line="259" w:lineRule="auto"/>
      </w:pPr>
      <w:r w:rsidRPr="00F2720D">
        <w:t>Maybe someone will do the jobs a bit quicker</w:t>
      </w:r>
    </w:p>
    <w:p w:rsidR="00C62597" w:rsidRPr="00F2720D" w:rsidRDefault="00C62597" w:rsidP="00C62597">
      <w:pPr>
        <w:pStyle w:val="ListParagraph"/>
        <w:numPr>
          <w:ilvl w:val="0"/>
          <w:numId w:val="37"/>
        </w:numPr>
        <w:spacing w:after="160" w:line="259" w:lineRule="auto"/>
      </w:pPr>
      <w:r w:rsidRPr="00F2720D">
        <w:t xml:space="preserve">Just hope they do better in dealing with the mould and damp in the houses.  </w:t>
      </w:r>
      <w:r w:rsidR="00EA49AF" w:rsidRPr="00F2720D">
        <w:t xml:space="preserve">Our last </w:t>
      </w:r>
      <w:proofErr w:type="gramStart"/>
      <w:r w:rsidR="00EA49AF" w:rsidRPr="00F2720D">
        <w:t>landlord</w:t>
      </w:r>
      <w:r w:rsidRPr="00F2720D">
        <w:t xml:space="preserve"> were</w:t>
      </w:r>
      <w:proofErr w:type="gramEnd"/>
      <w:r w:rsidRPr="00F2720D">
        <w:t xml:space="preserve"> better and they told us SDR would be better</w:t>
      </w:r>
      <w:r w:rsidR="00F2720D" w:rsidRPr="00F2720D">
        <w:t>;</w:t>
      </w:r>
      <w:r w:rsidRPr="00F2720D">
        <w:t xml:space="preserve"> the jury is out.</w:t>
      </w:r>
    </w:p>
    <w:p w:rsidR="00C62597" w:rsidRPr="00F2720D" w:rsidRDefault="00C62597" w:rsidP="00C62597">
      <w:pPr>
        <w:pStyle w:val="ListParagraph"/>
        <w:numPr>
          <w:ilvl w:val="0"/>
          <w:numId w:val="37"/>
        </w:numPr>
        <w:spacing w:after="160" w:line="259" w:lineRule="auto"/>
      </w:pPr>
      <w:r w:rsidRPr="00F2720D">
        <w:t>Dealing with repairs promptly</w:t>
      </w:r>
    </w:p>
    <w:p w:rsidR="00C62597" w:rsidRPr="00F2720D" w:rsidRDefault="00C62597" w:rsidP="00C62597">
      <w:pPr>
        <w:pStyle w:val="ListParagraph"/>
        <w:numPr>
          <w:ilvl w:val="0"/>
          <w:numId w:val="37"/>
        </w:numPr>
        <w:spacing w:after="160" w:line="259" w:lineRule="auto"/>
      </w:pPr>
      <w:r w:rsidRPr="00F2720D">
        <w:t>It is very informed for tenants to read</w:t>
      </w:r>
    </w:p>
    <w:p w:rsidR="00C62597" w:rsidRPr="00F2720D" w:rsidRDefault="00C62597" w:rsidP="00C62597">
      <w:pPr>
        <w:pStyle w:val="ListParagraph"/>
        <w:numPr>
          <w:ilvl w:val="0"/>
          <w:numId w:val="37"/>
        </w:numPr>
        <w:spacing w:after="160" w:line="259" w:lineRule="auto"/>
      </w:pPr>
      <w:r w:rsidRPr="00F2720D">
        <w:t>Its lovely to be together with the other tenants</w:t>
      </w:r>
    </w:p>
    <w:p w:rsidR="00C62597" w:rsidRPr="00F2720D" w:rsidRDefault="00C62597" w:rsidP="00C62597">
      <w:pPr>
        <w:pStyle w:val="ListParagraph"/>
        <w:numPr>
          <w:ilvl w:val="0"/>
          <w:numId w:val="37"/>
        </w:numPr>
        <w:spacing w:after="160" w:line="259" w:lineRule="auto"/>
      </w:pPr>
      <w:r w:rsidRPr="00F2720D">
        <w:t>Very positive outcome</w:t>
      </w:r>
    </w:p>
    <w:p w:rsidR="00C62597" w:rsidRPr="00F2720D" w:rsidRDefault="00C62597" w:rsidP="00C62597">
      <w:pPr>
        <w:pStyle w:val="ListParagraph"/>
        <w:numPr>
          <w:ilvl w:val="0"/>
          <w:numId w:val="37"/>
        </w:numPr>
        <w:spacing w:after="160" w:line="259" w:lineRule="auto"/>
      </w:pPr>
      <w:r w:rsidRPr="00F2720D">
        <w:t xml:space="preserve">I love seeing Paula, Robert and other staff meeting us </w:t>
      </w:r>
    </w:p>
    <w:p w:rsidR="00C62597" w:rsidRPr="00F2720D" w:rsidRDefault="00C62597" w:rsidP="00C62597">
      <w:pPr>
        <w:pStyle w:val="ListParagraph"/>
        <w:numPr>
          <w:ilvl w:val="0"/>
          <w:numId w:val="37"/>
        </w:numPr>
        <w:spacing w:after="160" w:line="259" w:lineRule="auto"/>
      </w:pPr>
      <w:r w:rsidRPr="00F2720D">
        <w:t>Could tell our support workers and families</w:t>
      </w:r>
    </w:p>
    <w:p w:rsidR="00C62597" w:rsidRPr="00F2720D" w:rsidRDefault="00C62597" w:rsidP="00C62597">
      <w:pPr>
        <w:pStyle w:val="ListParagraph"/>
        <w:numPr>
          <w:ilvl w:val="0"/>
          <w:numId w:val="37"/>
        </w:numPr>
        <w:spacing w:after="160" w:line="259" w:lineRule="auto"/>
      </w:pPr>
      <w:r w:rsidRPr="00F2720D">
        <w:t>Worked for organisations which have worked in partnership and also ones who have merged</w:t>
      </w:r>
    </w:p>
    <w:p w:rsidR="00C62597" w:rsidRPr="00F2720D" w:rsidRDefault="00C62597" w:rsidP="00C62597">
      <w:pPr>
        <w:pStyle w:val="ListParagraph"/>
        <w:numPr>
          <w:ilvl w:val="0"/>
          <w:numId w:val="37"/>
        </w:numPr>
        <w:spacing w:after="160" w:line="259" w:lineRule="auto"/>
      </w:pPr>
      <w:r w:rsidRPr="00F2720D">
        <w:t xml:space="preserve">Bigger is not always better in my view and very concerned that </w:t>
      </w:r>
      <w:r w:rsidR="005B5DCE" w:rsidRPr="00F2720D">
        <w:t>PFP</w:t>
      </w:r>
      <w:r w:rsidRPr="00F2720D">
        <w:t xml:space="preserve"> is not a HA</w:t>
      </w:r>
    </w:p>
    <w:p w:rsidR="00C62597" w:rsidRPr="00F2720D" w:rsidRDefault="00C62597" w:rsidP="00C62597">
      <w:pPr>
        <w:pStyle w:val="ListParagraph"/>
        <w:numPr>
          <w:ilvl w:val="0"/>
          <w:numId w:val="37"/>
        </w:numPr>
        <w:spacing w:after="160" w:line="259" w:lineRule="auto"/>
      </w:pPr>
      <w:r w:rsidRPr="00F2720D">
        <w:t xml:space="preserve">Looking at </w:t>
      </w:r>
      <w:r w:rsidR="00F2720D" w:rsidRPr="00F2720D">
        <w:t>Pf</w:t>
      </w:r>
      <w:r w:rsidR="005B5DCE" w:rsidRPr="00F2720D">
        <w:t>P</w:t>
      </w:r>
      <w:r w:rsidRPr="00F2720D">
        <w:t xml:space="preserve"> reports on website seems to show delays in repairs </w:t>
      </w:r>
    </w:p>
    <w:p w:rsidR="00C62597" w:rsidRPr="00F2720D" w:rsidRDefault="00C62597" w:rsidP="00C62597">
      <w:pPr>
        <w:pStyle w:val="ListParagraph"/>
        <w:numPr>
          <w:ilvl w:val="0"/>
          <w:numId w:val="37"/>
        </w:numPr>
        <w:spacing w:after="160" w:line="259" w:lineRule="auto"/>
      </w:pPr>
      <w:r w:rsidRPr="00F2720D">
        <w:t>Look at merging with a local experienced HA</w:t>
      </w:r>
    </w:p>
    <w:p w:rsidR="00C62597" w:rsidRPr="00F2720D" w:rsidRDefault="00C62597" w:rsidP="00C62597">
      <w:pPr>
        <w:pStyle w:val="ListParagraph"/>
        <w:numPr>
          <w:ilvl w:val="0"/>
          <w:numId w:val="37"/>
        </w:numPr>
        <w:spacing w:after="160" w:line="259" w:lineRule="auto"/>
      </w:pPr>
      <w:r w:rsidRPr="00F2720D">
        <w:t>I ran a farm, a charity and have a community interest company</w:t>
      </w:r>
    </w:p>
    <w:p w:rsidR="00C62597" w:rsidRPr="00F2720D" w:rsidRDefault="00C62597" w:rsidP="00C62597">
      <w:pPr>
        <w:pStyle w:val="ListParagraph"/>
        <w:numPr>
          <w:ilvl w:val="0"/>
          <w:numId w:val="37"/>
        </w:numPr>
        <w:spacing w:after="160" w:line="259" w:lineRule="auto"/>
      </w:pPr>
      <w:r w:rsidRPr="00F2720D">
        <w:t>Hopefully be more capable, efficient and accountable</w:t>
      </w:r>
    </w:p>
    <w:p w:rsidR="00C62597" w:rsidRPr="00F2720D" w:rsidRDefault="00C62597" w:rsidP="00C62597">
      <w:pPr>
        <w:pStyle w:val="ListParagraph"/>
        <w:numPr>
          <w:ilvl w:val="0"/>
          <w:numId w:val="37"/>
        </w:numPr>
        <w:spacing w:after="160" w:line="259" w:lineRule="auto"/>
      </w:pPr>
      <w:r w:rsidRPr="00F2720D">
        <w:t>Hope it will be positive but we will see</w:t>
      </w:r>
    </w:p>
    <w:p w:rsidR="00C62597" w:rsidRPr="00F2720D" w:rsidRDefault="00C62597" w:rsidP="00C62597">
      <w:pPr>
        <w:pStyle w:val="ListParagraph"/>
        <w:numPr>
          <w:ilvl w:val="0"/>
          <w:numId w:val="37"/>
        </w:numPr>
        <w:spacing w:after="160" w:line="259" w:lineRule="auto"/>
      </w:pPr>
      <w:r w:rsidRPr="00F2720D">
        <w:t>Think it would have been more respectful to let tenants know you were thinking of it before you did it, or at least tenant support group</w:t>
      </w:r>
    </w:p>
    <w:p w:rsidR="00C62597" w:rsidRPr="00F2720D" w:rsidRDefault="00C62597" w:rsidP="00C62597">
      <w:pPr>
        <w:pStyle w:val="ListParagraph"/>
        <w:numPr>
          <w:ilvl w:val="0"/>
          <w:numId w:val="37"/>
        </w:numPr>
        <w:spacing w:after="160" w:line="259" w:lineRule="auto"/>
      </w:pPr>
      <w:r w:rsidRPr="00F2720D">
        <w:t>The reasons for the merger are still slightly unclear, however I feel assured that my tenancy will not be adversely affected</w:t>
      </w:r>
    </w:p>
    <w:p w:rsidR="00C62597" w:rsidRPr="009D47A4" w:rsidRDefault="00C62597" w:rsidP="00C62597">
      <w:pPr>
        <w:pStyle w:val="ListParagraph"/>
        <w:numPr>
          <w:ilvl w:val="0"/>
          <w:numId w:val="37"/>
        </w:numPr>
        <w:spacing w:after="160" w:line="259" w:lineRule="auto"/>
      </w:pPr>
      <w:r w:rsidRPr="009D47A4">
        <w:t>I understand from the newsletter that services would improve as a result of the merger, but don’t fully understand why or how this would happen</w:t>
      </w:r>
    </w:p>
    <w:p w:rsidR="00C62597" w:rsidRPr="009D47A4" w:rsidRDefault="00C62597" w:rsidP="00C62597">
      <w:pPr>
        <w:pStyle w:val="ListParagraph"/>
        <w:numPr>
          <w:ilvl w:val="0"/>
          <w:numId w:val="37"/>
        </w:numPr>
        <w:spacing w:after="160" w:line="259" w:lineRule="auto"/>
      </w:pPr>
      <w:r w:rsidRPr="009D47A4">
        <w:t>The newsletter has put a positive view forward, but my concern is that when the association expands we will not have the direct contact we enjoy at present</w:t>
      </w:r>
    </w:p>
    <w:p w:rsidR="00C62597" w:rsidRPr="009D47A4" w:rsidRDefault="00C62597" w:rsidP="00C62597">
      <w:pPr>
        <w:pStyle w:val="ListParagraph"/>
        <w:numPr>
          <w:ilvl w:val="0"/>
          <w:numId w:val="37"/>
        </w:numPr>
        <w:spacing w:after="160" w:line="259" w:lineRule="auto"/>
      </w:pPr>
      <w:r w:rsidRPr="009D47A4">
        <w:t>The newsletter has explained most of the important issues already</w:t>
      </w:r>
    </w:p>
    <w:p w:rsidR="00C62597" w:rsidRPr="009D47A4" w:rsidRDefault="00C62597" w:rsidP="00C62597">
      <w:pPr>
        <w:pStyle w:val="ListParagraph"/>
        <w:numPr>
          <w:ilvl w:val="0"/>
          <w:numId w:val="37"/>
        </w:numPr>
        <w:spacing w:after="160" w:line="259" w:lineRule="auto"/>
      </w:pPr>
      <w:r w:rsidRPr="009D47A4">
        <w:t>At tenant level, one can never fully understand the back story and the dynamics of such a merger, partnership and takeover.</w:t>
      </w:r>
    </w:p>
    <w:p w:rsidR="00C62597" w:rsidRDefault="00C62597" w:rsidP="00C62597">
      <w:pPr>
        <w:pStyle w:val="ListParagraph"/>
        <w:numPr>
          <w:ilvl w:val="0"/>
          <w:numId w:val="37"/>
        </w:numPr>
        <w:spacing w:after="160" w:line="259" w:lineRule="auto"/>
      </w:pPr>
      <w:r>
        <w:t xml:space="preserve">This is not just a matter of smaller HA’s being taken over by bigger ones, </w:t>
      </w:r>
      <w:r w:rsidRPr="005B1B99">
        <w:t>it is happening</w:t>
      </w:r>
      <w:r w:rsidR="005B1B99" w:rsidRPr="005B1B99">
        <w:t xml:space="preserve"> </w:t>
      </w:r>
      <w:r w:rsidR="007B04BF">
        <w:t>[</w:t>
      </w:r>
      <w:r w:rsidR="005B5DCE" w:rsidRPr="005B1B99">
        <w:rPr>
          <w:i/>
        </w:rPr>
        <w:t>sic</w:t>
      </w:r>
      <w:r w:rsidR="007B04BF" w:rsidRPr="007B04BF">
        <w:t>]</w:t>
      </w:r>
      <w:r w:rsidRPr="007B04BF">
        <w:t xml:space="preserve"> </w:t>
      </w:r>
      <w:r w:rsidRPr="005B1B99">
        <w:t>in</w:t>
      </w:r>
      <w:r>
        <w:t xml:space="preserve"> just the West Country. It is an indicator of so much more</w:t>
      </w:r>
      <w:r w:rsidR="005B5DCE">
        <w:t>.</w:t>
      </w:r>
    </w:p>
    <w:p w:rsidR="00C62597" w:rsidRDefault="00C62597" w:rsidP="00C62597">
      <w:pPr>
        <w:pStyle w:val="ListParagraph"/>
        <w:numPr>
          <w:ilvl w:val="0"/>
          <w:numId w:val="37"/>
        </w:numPr>
        <w:spacing w:after="160" w:line="259" w:lineRule="auto"/>
      </w:pPr>
      <w:r>
        <w:t>There is the factor of the current economic environment that does not recognise the contribution of the social economy, or the third sector and thus the subsequent failure of the social economic sector.</w:t>
      </w:r>
    </w:p>
    <w:p w:rsidR="00C62597" w:rsidRDefault="00C62597" w:rsidP="00C62597">
      <w:pPr>
        <w:pStyle w:val="ListParagraph"/>
        <w:numPr>
          <w:ilvl w:val="0"/>
          <w:numId w:val="37"/>
        </w:numPr>
        <w:spacing w:after="160" w:line="259" w:lineRule="auto"/>
      </w:pPr>
      <w:r>
        <w:t>My transparent concerns are that in my experience mergers, partnerships and takeovers have not always meant an improvement in service. However this is not always the case.</w:t>
      </w:r>
    </w:p>
    <w:p w:rsidR="00C62597" w:rsidRDefault="00C62597" w:rsidP="00C62597">
      <w:bookmarkStart w:id="0" w:name="_GoBack"/>
      <w:bookmarkEnd w:id="0"/>
    </w:p>
    <w:p w:rsidR="00187DA1" w:rsidRDefault="00187DA1" w:rsidP="00C62597">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-45085</wp:posOffset>
                </wp:positionH>
                <wp:positionV relativeFrom="paragraph">
                  <wp:posOffset>468603</wp:posOffset>
                </wp:positionV>
                <wp:extent cx="6750658" cy="1351252"/>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58" cy="1351252"/>
                        </a:xfrm>
                        <a:prstGeom prst="rect">
                          <a:avLst/>
                        </a:prstGeom>
                        <a:solidFill>
                          <a:srgbClr val="FFFFFF"/>
                        </a:solidFill>
                        <a:ln w="9525">
                          <a:noFill/>
                          <a:miter lim="800000"/>
                          <a:headEnd/>
                          <a:tailEnd/>
                        </a:ln>
                      </wps:spPr>
                      <wps:txbx>
                        <w:txbxContent>
                          <w:p w:rsidR="00187DA1" w:rsidRDefault="00D33CFC">
                            <w:r>
                              <w:rPr>
                                <w:noProof/>
                                <w:lang w:eastAsia="en-GB"/>
                              </w:rPr>
                              <w:drawing>
                                <wp:inline distT="0" distB="0" distL="0" distR="0">
                                  <wp:extent cx="6360281" cy="1114340"/>
                                  <wp:effectExtent l="0" t="0" r="2540" b="0"/>
                                  <wp:docPr id="3" name="Picture 3" descr="C:\Users\Nick\Documents\Writestuff\South Devon Rural\SDR merger with PfP\SDR &amp; PfP de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ocuments\Writestuff\South Devon Rural\SDR merger with PfP\SDR &amp; PfP devi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2734" cy="11182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5pt;margin-top:36.9pt;width:531.55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" stroked="f">
                <v:textbox>
                  <w:txbxContent>
                    <w:p w:rsidR="00187DA1" w:rsidRDefault="00D33CFC">
                      <w:r>
                        <w:rPr>
                          <w:noProof/>
                          <w:lang w:eastAsia="en-GB"/>
                        </w:rPr>
                        <w:drawing>
                          <wp:inline distT="0" distB="0" distL="0" distR="0">
                            <wp:extent cx="6360281" cy="1114340"/>
                            <wp:effectExtent l="0" t="0" r="2540" b="0"/>
                            <wp:docPr id="3" name="Picture 3" descr="C:\Users\Nick\Documents\Writestuff\South Devon Rural\SDR merger with PfP\SDR &amp; PfP de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ocuments\Writestuff\South Devon Rural\SDR merger with PfP\SDR &amp; PfP devi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2734" cy="1118274"/>
                                    </a:xfrm>
                                    <a:prstGeom prst="rect">
                                      <a:avLst/>
                                    </a:prstGeom>
                                    <a:noFill/>
                                    <a:ln>
                                      <a:noFill/>
                                    </a:ln>
                                  </pic:spPr>
                                </pic:pic>
                              </a:graphicData>
                            </a:graphic>
                          </wp:inline>
                        </w:drawing>
                      </w:r>
                    </w:p>
                  </w:txbxContent>
                </v:textbox>
              </v:shape>
            </w:pict>
          </mc:Fallback>
        </mc:AlternateContent>
      </w:r>
    </w:p>
    <w:sectPr w:rsidR="00187DA1" w:rsidSect="00F23371">
      <w:footerReference w:type="default" r:id="rId12"/>
      <w:pgSz w:w="11906" w:h="16838"/>
      <w:pgMar w:top="1582" w:right="958" w:bottom="641"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FD" w:rsidRDefault="00BE08FD" w:rsidP="00D74CC8">
      <w:pPr>
        <w:spacing w:after="0" w:line="240" w:lineRule="auto"/>
      </w:pPr>
      <w:r>
        <w:separator/>
      </w:r>
    </w:p>
  </w:endnote>
  <w:endnote w:type="continuationSeparator" w:id="0">
    <w:p w:rsidR="00BE08FD" w:rsidRDefault="00BE08FD" w:rsidP="00D7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225543"/>
      <w:docPartObj>
        <w:docPartGallery w:val="Page Numbers (Bottom of Page)"/>
        <w:docPartUnique/>
      </w:docPartObj>
    </w:sdtPr>
    <w:sdtEndPr>
      <w:rPr>
        <w:noProof/>
      </w:rPr>
    </w:sdtEndPr>
    <w:sdtContent>
      <w:p w:rsidR="00D74CC8" w:rsidRDefault="00D74CC8">
        <w:pPr>
          <w:pStyle w:val="Footer"/>
          <w:jc w:val="center"/>
        </w:pPr>
        <w:r>
          <w:fldChar w:fldCharType="begin"/>
        </w:r>
        <w:r>
          <w:instrText xml:space="preserve"> PAGE   \* MERGEFORMAT </w:instrText>
        </w:r>
        <w:r>
          <w:fldChar w:fldCharType="separate"/>
        </w:r>
        <w:r w:rsidR="009D47A4">
          <w:rPr>
            <w:noProof/>
          </w:rPr>
          <w:t>6</w:t>
        </w:r>
        <w:r>
          <w:rPr>
            <w:noProof/>
          </w:rPr>
          <w:fldChar w:fldCharType="end"/>
        </w:r>
      </w:p>
    </w:sdtContent>
  </w:sdt>
  <w:p w:rsidR="00D74CC8" w:rsidRDefault="00D74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FD" w:rsidRDefault="00BE08FD" w:rsidP="00D74CC8">
      <w:pPr>
        <w:spacing w:after="0" w:line="240" w:lineRule="auto"/>
      </w:pPr>
      <w:r>
        <w:separator/>
      </w:r>
    </w:p>
  </w:footnote>
  <w:footnote w:type="continuationSeparator" w:id="0">
    <w:p w:rsidR="00BE08FD" w:rsidRDefault="00BE08FD" w:rsidP="00D74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25B"/>
    <w:multiLevelType w:val="multilevel"/>
    <w:tmpl w:val="2ED066D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EC138B"/>
    <w:multiLevelType w:val="multilevel"/>
    <w:tmpl w:val="31005284"/>
    <w:lvl w:ilvl="0">
      <w:start w:val="1"/>
      <w:numFmt w:val="decimal"/>
      <w:lvlText w:val="%1"/>
      <w:lvlJc w:val="left"/>
      <w:pPr>
        <w:tabs>
          <w:tab w:val="num" w:pos="720"/>
        </w:tabs>
        <w:ind w:left="720" w:hanging="720"/>
      </w:pPr>
      <w:rPr>
        <w:rFonts w:ascii="Arial" w:eastAsia="Calibri" w:hAnsi="Arial" w:cs="Arial"/>
        <w:spacing w:val="0"/>
        <w:sz w:val="24"/>
        <w:szCs w:val="24"/>
      </w:rPr>
    </w:lvl>
    <w:lvl w:ilvl="1">
      <w:start w:val="1"/>
      <w:numFmt w:val="decimal"/>
      <w:lvlText w:val="%1.%2"/>
      <w:lvlJc w:val="left"/>
      <w:pPr>
        <w:tabs>
          <w:tab w:val="num" w:pos="720"/>
        </w:tabs>
        <w:ind w:left="720" w:hanging="720"/>
      </w:pPr>
      <w:rPr>
        <w:rFonts w:hint="default"/>
        <w:i w:val="0"/>
        <w:spacing w:val="0"/>
        <w:sz w:val="22"/>
        <w:szCs w:val="22"/>
      </w:rPr>
    </w:lvl>
    <w:lvl w:ilvl="2">
      <w:start w:val="8"/>
      <w:numFmt w:val="decimal"/>
      <w:lvlText w:val="%1.%2.%3"/>
      <w:lvlJc w:val="left"/>
      <w:pPr>
        <w:tabs>
          <w:tab w:val="num" w:pos="720"/>
        </w:tabs>
        <w:ind w:left="720" w:hanging="720"/>
      </w:pPr>
      <w:rPr>
        <w:rFonts w:hint="default"/>
        <w:i w:val="0"/>
        <w:spacing w:val="0"/>
        <w:sz w:val="20"/>
        <w:szCs w:val="20"/>
      </w:rPr>
    </w:lvl>
    <w:lvl w:ilvl="3">
      <w:start w:val="1"/>
      <w:numFmt w:val="decimal"/>
      <w:lvlText w:val="%1.%2.%3.%4"/>
      <w:lvlJc w:val="left"/>
      <w:pPr>
        <w:tabs>
          <w:tab w:val="num" w:pos="720"/>
        </w:tabs>
        <w:ind w:left="720" w:hanging="720"/>
      </w:pPr>
      <w:rPr>
        <w:rFonts w:hint="default"/>
        <w:spacing w:val="0"/>
        <w:sz w:val="20"/>
        <w:szCs w:val="20"/>
      </w:rPr>
    </w:lvl>
    <w:lvl w:ilvl="4">
      <w:start w:val="1"/>
      <w:numFmt w:val="decimal"/>
      <w:lvlText w:val="%1.%2.%3.%4.%5"/>
      <w:lvlJc w:val="left"/>
      <w:pPr>
        <w:tabs>
          <w:tab w:val="num" w:pos="1080"/>
        </w:tabs>
        <w:ind w:left="1080" w:hanging="1080"/>
      </w:pPr>
      <w:rPr>
        <w:rFonts w:hint="default"/>
        <w:spacing w:val="0"/>
      </w:rPr>
    </w:lvl>
    <w:lvl w:ilvl="5">
      <w:start w:val="1"/>
      <w:numFmt w:val="decimal"/>
      <w:lvlText w:val="%1.%2.%3.%4.%5.%6"/>
      <w:lvlJc w:val="left"/>
      <w:pPr>
        <w:tabs>
          <w:tab w:val="num" w:pos="1080"/>
        </w:tabs>
        <w:ind w:left="1080" w:hanging="1080"/>
      </w:pPr>
      <w:rPr>
        <w:rFonts w:hint="default"/>
        <w:spacing w:val="0"/>
      </w:rPr>
    </w:lvl>
    <w:lvl w:ilvl="6">
      <w:start w:val="1"/>
      <w:numFmt w:val="decimal"/>
      <w:lvlText w:val="%1.%2.%3.%4.%5.%6.%7"/>
      <w:lvlJc w:val="left"/>
      <w:pPr>
        <w:tabs>
          <w:tab w:val="num" w:pos="1440"/>
        </w:tabs>
        <w:ind w:left="1440" w:hanging="1440"/>
      </w:pPr>
      <w:rPr>
        <w:rFonts w:hint="default"/>
        <w:spacing w:val="0"/>
      </w:rPr>
    </w:lvl>
    <w:lvl w:ilvl="7">
      <w:start w:val="1"/>
      <w:numFmt w:val="decimal"/>
      <w:lvlText w:val="%1.%2.%3.%4.%5.%6.%7.%8"/>
      <w:lvlJc w:val="left"/>
      <w:pPr>
        <w:tabs>
          <w:tab w:val="num" w:pos="1440"/>
        </w:tabs>
        <w:ind w:left="1440" w:hanging="1440"/>
      </w:pPr>
      <w:rPr>
        <w:rFonts w:hint="default"/>
        <w:spacing w:val="0"/>
      </w:rPr>
    </w:lvl>
    <w:lvl w:ilvl="8">
      <w:start w:val="1"/>
      <w:numFmt w:val="decimal"/>
      <w:lvlText w:val="%1.%2.%3.%4.%5.%6.%7.%8.%9"/>
      <w:lvlJc w:val="left"/>
      <w:pPr>
        <w:tabs>
          <w:tab w:val="num" w:pos="1800"/>
        </w:tabs>
        <w:ind w:left="1800" w:hanging="1800"/>
      </w:pPr>
      <w:rPr>
        <w:rFonts w:hint="default"/>
        <w:spacing w:val="0"/>
      </w:rPr>
    </w:lvl>
  </w:abstractNum>
  <w:abstractNum w:abstractNumId="2">
    <w:nsid w:val="0F16647E"/>
    <w:multiLevelType w:val="hybridMultilevel"/>
    <w:tmpl w:val="E3524B20"/>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0F8211F4"/>
    <w:multiLevelType w:val="hybridMultilevel"/>
    <w:tmpl w:val="9AECD3F8"/>
    <w:lvl w:ilvl="0" w:tplc="B7221232">
      <w:start w:val="1"/>
      <w:numFmt w:val="lowerRoman"/>
      <w:lvlText w:val="(%1)"/>
      <w:lvlJc w:val="left"/>
      <w:pPr>
        <w:ind w:left="720" w:hanging="360"/>
      </w:pPr>
      <w:rPr>
        <w:rFonts w:hint="default"/>
      </w:rPr>
    </w:lvl>
    <w:lvl w:ilvl="1" w:tplc="B7221232">
      <w:start w:val="1"/>
      <w:numFmt w:val="lowerRoman"/>
      <w:lvlText w:val="(%2)"/>
      <w:lvlJc w:val="left"/>
      <w:pPr>
        <w:ind w:left="1440" w:hanging="360"/>
      </w:pPr>
      <w:rPr>
        <w:rFonts w:hint="default"/>
      </w:rPr>
    </w:lvl>
    <w:lvl w:ilvl="2" w:tplc="84D8FA44">
      <w:start w:val="1"/>
      <w:numFmt w:val="bullet"/>
      <w:lvlText w:val=""/>
      <w:lvlJc w:val="left"/>
      <w:pPr>
        <w:ind w:left="2340" w:hanging="360"/>
      </w:pPr>
      <w:rPr>
        <w:rFonts w:ascii="Symbol" w:hAnsi="Symbol" w:hint="default"/>
        <w:color w:val="auto"/>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E6450"/>
    <w:multiLevelType w:val="hybridMultilevel"/>
    <w:tmpl w:val="3F0C0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F620D6"/>
    <w:multiLevelType w:val="multilevel"/>
    <w:tmpl w:val="049E8BC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3DF7D11"/>
    <w:multiLevelType w:val="hybridMultilevel"/>
    <w:tmpl w:val="6D84F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40413E8"/>
    <w:multiLevelType w:val="hybridMultilevel"/>
    <w:tmpl w:val="C02835A2"/>
    <w:lvl w:ilvl="0" w:tplc="84D8FA44">
      <w:start w:val="1"/>
      <w:numFmt w:val="bullet"/>
      <w:lvlText w:val=""/>
      <w:lvlJc w:val="left"/>
      <w:pPr>
        <w:ind w:left="2340" w:hanging="360"/>
      </w:pPr>
      <w:rPr>
        <w:rFonts w:ascii="Symbol" w:hAnsi="Symbol" w:hint="default"/>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841D0"/>
    <w:multiLevelType w:val="hybridMultilevel"/>
    <w:tmpl w:val="123E5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C5039"/>
    <w:multiLevelType w:val="multilevel"/>
    <w:tmpl w:val="44C83416"/>
    <w:lvl w:ilvl="0">
      <w:start w:val="1"/>
      <w:numFmt w:val="decimal"/>
      <w:lvlText w:val="%1."/>
      <w:lvlJc w:val="left"/>
      <w:pPr>
        <w:ind w:left="820" w:hanging="579"/>
      </w:pPr>
      <w:rPr>
        <w:rFonts w:ascii="Calibri" w:eastAsia="Calibri" w:hAnsi="Calibri" w:cs="Calibri" w:hint="default"/>
        <w:b/>
        <w:bCs/>
        <w:color w:val="79C143"/>
        <w:spacing w:val="-2"/>
        <w:w w:val="100"/>
        <w:sz w:val="24"/>
        <w:szCs w:val="24"/>
      </w:rPr>
    </w:lvl>
    <w:lvl w:ilvl="1">
      <w:start w:val="1"/>
      <w:numFmt w:val="decimal"/>
      <w:lvlText w:val="%1.%2"/>
      <w:lvlJc w:val="left"/>
      <w:pPr>
        <w:ind w:left="808" w:hanging="567"/>
      </w:pPr>
      <w:rPr>
        <w:rFonts w:ascii="Calibri" w:eastAsia="Calibri" w:hAnsi="Calibri" w:cs="Calibri" w:hint="default"/>
        <w:color w:val="92D050"/>
        <w:spacing w:val="-14"/>
        <w:w w:val="100"/>
        <w:sz w:val="24"/>
        <w:szCs w:val="24"/>
      </w:rPr>
    </w:lvl>
    <w:lvl w:ilvl="2">
      <w:start w:val="1"/>
      <w:numFmt w:val="decimal"/>
      <w:lvlText w:val="%1.%2.%3"/>
      <w:lvlJc w:val="left"/>
      <w:pPr>
        <w:ind w:left="1782" w:hanging="720"/>
      </w:pPr>
      <w:rPr>
        <w:rFonts w:ascii="Calibri" w:eastAsia="Calibri" w:hAnsi="Calibri" w:cs="Calibri" w:hint="default"/>
        <w:color w:val="92D050"/>
        <w:spacing w:val="-28"/>
        <w:w w:val="100"/>
        <w:sz w:val="24"/>
        <w:szCs w:val="24"/>
      </w:rPr>
    </w:lvl>
    <w:lvl w:ilvl="3">
      <w:numFmt w:val="bullet"/>
      <w:lvlText w:val="•"/>
      <w:lvlJc w:val="left"/>
      <w:pPr>
        <w:ind w:left="2891" w:hanging="720"/>
      </w:pPr>
      <w:rPr>
        <w:rFonts w:hint="default"/>
      </w:rPr>
    </w:lvl>
    <w:lvl w:ilvl="4">
      <w:numFmt w:val="bullet"/>
      <w:lvlText w:val="•"/>
      <w:lvlJc w:val="left"/>
      <w:pPr>
        <w:ind w:left="4002" w:hanging="720"/>
      </w:pPr>
      <w:rPr>
        <w:rFonts w:hint="default"/>
      </w:rPr>
    </w:lvl>
    <w:lvl w:ilvl="5">
      <w:numFmt w:val="bullet"/>
      <w:lvlText w:val="•"/>
      <w:lvlJc w:val="left"/>
      <w:pPr>
        <w:ind w:left="5114" w:hanging="720"/>
      </w:pPr>
      <w:rPr>
        <w:rFonts w:hint="default"/>
      </w:rPr>
    </w:lvl>
    <w:lvl w:ilvl="6">
      <w:numFmt w:val="bullet"/>
      <w:lvlText w:val="•"/>
      <w:lvlJc w:val="left"/>
      <w:pPr>
        <w:ind w:left="6225" w:hanging="720"/>
      </w:pPr>
      <w:rPr>
        <w:rFonts w:hint="default"/>
      </w:rPr>
    </w:lvl>
    <w:lvl w:ilvl="7">
      <w:numFmt w:val="bullet"/>
      <w:lvlText w:val="•"/>
      <w:lvlJc w:val="left"/>
      <w:pPr>
        <w:ind w:left="7337" w:hanging="720"/>
      </w:pPr>
      <w:rPr>
        <w:rFonts w:hint="default"/>
      </w:rPr>
    </w:lvl>
    <w:lvl w:ilvl="8">
      <w:numFmt w:val="bullet"/>
      <w:lvlText w:val="•"/>
      <w:lvlJc w:val="left"/>
      <w:pPr>
        <w:ind w:left="8448" w:hanging="720"/>
      </w:pPr>
      <w:rPr>
        <w:rFonts w:hint="default"/>
      </w:rPr>
    </w:lvl>
  </w:abstractNum>
  <w:abstractNum w:abstractNumId="10">
    <w:nsid w:val="19493278"/>
    <w:multiLevelType w:val="hybridMultilevel"/>
    <w:tmpl w:val="DE3407D2"/>
    <w:lvl w:ilvl="0" w:tplc="1EB41FB0">
      <w:start w:val="1"/>
      <w:numFmt w:val="bullet"/>
      <w:lvlText w:val=""/>
      <w:lvlJc w:val="left"/>
      <w:pPr>
        <w:ind w:left="2160" w:hanging="360"/>
      </w:pPr>
      <w:rPr>
        <w:rFonts w:ascii="Symbol" w:hAnsi="Symbol" w:hint="default"/>
        <w:color w:val="auto"/>
      </w:rPr>
    </w:lvl>
    <w:lvl w:ilvl="1" w:tplc="B7221232">
      <w:start w:val="1"/>
      <w:numFmt w:val="lowerRoman"/>
      <w:lvlText w:val="(%2)"/>
      <w:lvlJc w:val="left"/>
      <w:pPr>
        <w:ind w:left="2880" w:hanging="360"/>
      </w:pPr>
      <w:rPr>
        <w:rFonts w:hint="default"/>
      </w:rPr>
    </w:lvl>
    <w:lvl w:ilvl="2" w:tplc="1EB41FB0">
      <w:start w:val="1"/>
      <w:numFmt w:val="bullet"/>
      <w:lvlText w:val=""/>
      <w:lvlJc w:val="left"/>
      <w:pPr>
        <w:ind w:left="3780" w:hanging="360"/>
      </w:pPr>
      <w:rPr>
        <w:rFonts w:ascii="Symbol" w:hAnsi="Symbol" w:hint="default"/>
        <w:color w:val="auto"/>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946BD5"/>
    <w:multiLevelType w:val="hybridMultilevel"/>
    <w:tmpl w:val="4FA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D34C6"/>
    <w:multiLevelType w:val="hybridMultilevel"/>
    <w:tmpl w:val="A96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D005D"/>
    <w:multiLevelType w:val="multilevel"/>
    <w:tmpl w:val="210C13AE"/>
    <w:styleLink w:val="Style1"/>
    <w:lvl w:ilvl="0">
      <w:start w:val="1"/>
      <w:numFmt w:val="decimal"/>
      <w:lvlText w:val="%1"/>
      <w:lvlJc w:val="left"/>
      <w:pPr>
        <w:ind w:left="987" w:hanging="788"/>
      </w:pPr>
      <w:rPr>
        <w:rFonts w:hint="default"/>
        <w:lang w:val="en-GB" w:eastAsia="en-GB" w:bidi="en-GB"/>
      </w:rPr>
    </w:lvl>
    <w:lvl w:ilvl="1">
      <w:start w:val="1"/>
      <w:numFmt w:val="decimal"/>
      <w:lvlText w:val="%1.%2"/>
      <w:lvlJc w:val="left"/>
      <w:pPr>
        <w:ind w:left="987" w:hanging="788"/>
      </w:pPr>
      <w:rPr>
        <w:rFonts w:hint="default"/>
        <w:b/>
        <w:bCs/>
        <w:spacing w:val="-6"/>
        <w:w w:val="99"/>
        <w:lang w:val="en-GB" w:eastAsia="en-GB" w:bidi="en-GB"/>
      </w:rPr>
    </w:lvl>
    <w:lvl w:ilvl="2">
      <w:start w:val="1"/>
      <w:numFmt w:val="decimal"/>
      <w:lvlText w:val="%1.%2.%3."/>
      <w:lvlJc w:val="left"/>
      <w:pPr>
        <w:ind w:left="1052" w:hanging="852"/>
      </w:pPr>
      <w:rPr>
        <w:rFonts w:ascii="Arial" w:eastAsia="Arial" w:hAnsi="Arial" w:cs="Arial" w:hint="default"/>
        <w:spacing w:val="-2"/>
        <w:w w:val="99"/>
        <w:sz w:val="24"/>
        <w:szCs w:val="24"/>
        <w:lang w:val="en-GB" w:eastAsia="en-GB" w:bidi="en-GB"/>
      </w:rPr>
    </w:lvl>
    <w:lvl w:ilvl="3">
      <w:numFmt w:val="bullet"/>
      <w:lvlText w:val=""/>
      <w:lvlJc w:val="left"/>
      <w:pPr>
        <w:ind w:left="2360" w:hanging="360"/>
      </w:pPr>
      <w:rPr>
        <w:rFonts w:ascii="Symbol" w:eastAsia="Symbol" w:hAnsi="Symbol" w:cs="Symbol" w:hint="default"/>
        <w:w w:val="100"/>
        <w:sz w:val="24"/>
        <w:szCs w:val="24"/>
        <w:lang w:val="en-GB" w:eastAsia="en-GB" w:bidi="en-GB"/>
      </w:rPr>
    </w:lvl>
    <w:lvl w:ilvl="4">
      <w:numFmt w:val="bullet"/>
      <w:lvlText w:val="•"/>
      <w:lvlJc w:val="left"/>
      <w:pPr>
        <w:ind w:left="4246" w:hanging="360"/>
      </w:pPr>
      <w:rPr>
        <w:rFonts w:hint="default"/>
        <w:lang w:val="en-GB" w:eastAsia="en-GB" w:bidi="en-GB"/>
      </w:rPr>
    </w:lvl>
    <w:lvl w:ilvl="5">
      <w:numFmt w:val="bullet"/>
      <w:lvlText w:val="•"/>
      <w:lvlJc w:val="left"/>
      <w:pPr>
        <w:ind w:left="5189" w:hanging="360"/>
      </w:pPr>
      <w:rPr>
        <w:rFonts w:hint="default"/>
        <w:lang w:val="en-GB" w:eastAsia="en-GB" w:bidi="en-GB"/>
      </w:rPr>
    </w:lvl>
    <w:lvl w:ilvl="6">
      <w:numFmt w:val="bullet"/>
      <w:lvlText w:val="•"/>
      <w:lvlJc w:val="left"/>
      <w:pPr>
        <w:ind w:left="6133" w:hanging="360"/>
      </w:pPr>
      <w:rPr>
        <w:rFonts w:hint="default"/>
        <w:lang w:val="en-GB" w:eastAsia="en-GB" w:bidi="en-GB"/>
      </w:rPr>
    </w:lvl>
    <w:lvl w:ilvl="7">
      <w:numFmt w:val="bullet"/>
      <w:lvlText w:val="•"/>
      <w:lvlJc w:val="left"/>
      <w:pPr>
        <w:ind w:left="7076" w:hanging="360"/>
      </w:pPr>
      <w:rPr>
        <w:rFonts w:hint="default"/>
        <w:lang w:val="en-GB" w:eastAsia="en-GB" w:bidi="en-GB"/>
      </w:rPr>
    </w:lvl>
    <w:lvl w:ilvl="8">
      <w:numFmt w:val="bullet"/>
      <w:lvlText w:val="•"/>
      <w:lvlJc w:val="left"/>
      <w:pPr>
        <w:ind w:left="8019" w:hanging="360"/>
      </w:pPr>
      <w:rPr>
        <w:rFonts w:hint="default"/>
        <w:lang w:val="en-GB" w:eastAsia="en-GB" w:bidi="en-GB"/>
      </w:rPr>
    </w:lvl>
  </w:abstractNum>
  <w:abstractNum w:abstractNumId="14">
    <w:nsid w:val="28BF5A91"/>
    <w:multiLevelType w:val="multilevel"/>
    <w:tmpl w:val="63563672"/>
    <w:lvl w:ilvl="0">
      <w:start w:val="1"/>
      <w:numFmt w:val="decimal"/>
      <w:lvlText w:val="%1."/>
      <w:lvlJc w:val="left"/>
      <w:pPr>
        <w:ind w:left="360" w:hanging="360"/>
      </w:pPr>
      <w:rPr>
        <w:b/>
        <w:color w:val="auto"/>
      </w:rPr>
    </w:lvl>
    <w:lvl w:ilvl="1">
      <w:start w:val="6"/>
      <w:numFmt w:val="decimal"/>
      <w:isLgl/>
      <w:lvlText w:val="%1.%2"/>
      <w:lvlJc w:val="left"/>
      <w:pPr>
        <w:ind w:left="720" w:hanging="720"/>
      </w:pPr>
      <w:rPr>
        <w:rFonts w:asciiTheme="minorHAnsi" w:hAnsiTheme="minorHAnsi" w:cstheme="minorHAnsi"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2CFA1D03"/>
    <w:multiLevelType w:val="hybridMultilevel"/>
    <w:tmpl w:val="4ADC2D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222117D"/>
    <w:multiLevelType w:val="hybridMultilevel"/>
    <w:tmpl w:val="1AFCA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D15AEB"/>
    <w:multiLevelType w:val="multilevel"/>
    <w:tmpl w:val="44C83416"/>
    <w:lvl w:ilvl="0">
      <w:start w:val="1"/>
      <w:numFmt w:val="decimal"/>
      <w:lvlText w:val="%1."/>
      <w:lvlJc w:val="left"/>
      <w:pPr>
        <w:ind w:left="820" w:hanging="579"/>
      </w:pPr>
      <w:rPr>
        <w:rFonts w:ascii="Calibri" w:eastAsia="Calibri" w:hAnsi="Calibri" w:cs="Calibri" w:hint="default"/>
        <w:b/>
        <w:bCs/>
        <w:color w:val="79C143"/>
        <w:spacing w:val="-2"/>
        <w:w w:val="100"/>
        <w:sz w:val="24"/>
        <w:szCs w:val="24"/>
      </w:rPr>
    </w:lvl>
    <w:lvl w:ilvl="1">
      <w:start w:val="1"/>
      <w:numFmt w:val="decimal"/>
      <w:lvlText w:val="%1.%2"/>
      <w:lvlJc w:val="left"/>
      <w:pPr>
        <w:ind w:left="808" w:hanging="567"/>
      </w:pPr>
      <w:rPr>
        <w:rFonts w:ascii="Calibri" w:eastAsia="Calibri" w:hAnsi="Calibri" w:cs="Calibri" w:hint="default"/>
        <w:color w:val="92D050"/>
        <w:spacing w:val="-14"/>
        <w:w w:val="100"/>
        <w:sz w:val="24"/>
        <w:szCs w:val="24"/>
      </w:rPr>
    </w:lvl>
    <w:lvl w:ilvl="2">
      <w:start w:val="1"/>
      <w:numFmt w:val="decimal"/>
      <w:lvlText w:val="%1.%2.%3"/>
      <w:lvlJc w:val="left"/>
      <w:pPr>
        <w:ind w:left="1782" w:hanging="720"/>
      </w:pPr>
      <w:rPr>
        <w:rFonts w:ascii="Calibri" w:eastAsia="Calibri" w:hAnsi="Calibri" w:cs="Calibri" w:hint="default"/>
        <w:color w:val="92D050"/>
        <w:spacing w:val="-28"/>
        <w:w w:val="100"/>
        <w:sz w:val="24"/>
        <w:szCs w:val="24"/>
      </w:rPr>
    </w:lvl>
    <w:lvl w:ilvl="3">
      <w:numFmt w:val="bullet"/>
      <w:lvlText w:val="•"/>
      <w:lvlJc w:val="left"/>
      <w:pPr>
        <w:ind w:left="2891" w:hanging="720"/>
      </w:pPr>
      <w:rPr>
        <w:rFonts w:hint="default"/>
      </w:rPr>
    </w:lvl>
    <w:lvl w:ilvl="4">
      <w:numFmt w:val="bullet"/>
      <w:lvlText w:val="•"/>
      <w:lvlJc w:val="left"/>
      <w:pPr>
        <w:ind w:left="4002" w:hanging="720"/>
      </w:pPr>
      <w:rPr>
        <w:rFonts w:hint="default"/>
      </w:rPr>
    </w:lvl>
    <w:lvl w:ilvl="5">
      <w:numFmt w:val="bullet"/>
      <w:lvlText w:val="•"/>
      <w:lvlJc w:val="left"/>
      <w:pPr>
        <w:ind w:left="5114" w:hanging="720"/>
      </w:pPr>
      <w:rPr>
        <w:rFonts w:hint="default"/>
      </w:rPr>
    </w:lvl>
    <w:lvl w:ilvl="6">
      <w:numFmt w:val="bullet"/>
      <w:lvlText w:val="•"/>
      <w:lvlJc w:val="left"/>
      <w:pPr>
        <w:ind w:left="6225" w:hanging="720"/>
      </w:pPr>
      <w:rPr>
        <w:rFonts w:hint="default"/>
      </w:rPr>
    </w:lvl>
    <w:lvl w:ilvl="7">
      <w:numFmt w:val="bullet"/>
      <w:lvlText w:val="•"/>
      <w:lvlJc w:val="left"/>
      <w:pPr>
        <w:ind w:left="7337" w:hanging="720"/>
      </w:pPr>
      <w:rPr>
        <w:rFonts w:hint="default"/>
      </w:rPr>
    </w:lvl>
    <w:lvl w:ilvl="8">
      <w:numFmt w:val="bullet"/>
      <w:lvlText w:val="•"/>
      <w:lvlJc w:val="left"/>
      <w:pPr>
        <w:ind w:left="8448" w:hanging="720"/>
      </w:pPr>
      <w:rPr>
        <w:rFonts w:hint="default"/>
      </w:rPr>
    </w:lvl>
  </w:abstractNum>
  <w:abstractNum w:abstractNumId="18">
    <w:nsid w:val="398D13FB"/>
    <w:multiLevelType w:val="multilevel"/>
    <w:tmpl w:val="6C209DAA"/>
    <w:lvl w:ilvl="0">
      <w:start w:val="1"/>
      <w:numFmt w:val="decimal"/>
      <w:lvlText w:val="%1."/>
      <w:lvlJc w:val="left"/>
      <w:pPr>
        <w:ind w:left="587" w:hanging="361"/>
      </w:pPr>
      <w:rPr>
        <w:rFonts w:ascii="Arial" w:eastAsia="Arial" w:hAnsi="Arial" w:cs="Arial" w:hint="default"/>
        <w:b/>
        <w:bCs/>
        <w:color w:val="58468D"/>
        <w:spacing w:val="-1"/>
        <w:w w:val="100"/>
        <w:sz w:val="28"/>
        <w:szCs w:val="28"/>
        <w:lang w:val="en-GB" w:eastAsia="en-GB" w:bidi="en-GB"/>
      </w:rPr>
    </w:lvl>
    <w:lvl w:ilvl="1">
      <w:start w:val="1"/>
      <w:numFmt w:val="decimal"/>
      <w:lvlText w:val="%1.%2."/>
      <w:lvlJc w:val="left"/>
      <w:pPr>
        <w:ind w:left="935" w:hanging="709"/>
      </w:pPr>
      <w:rPr>
        <w:rFonts w:ascii="Arial" w:eastAsia="Arial" w:hAnsi="Arial" w:cs="Arial" w:hint="default"/>
        <w:w w:val="99"/>
        <w:sz w:val="24"/>
        <w:szCs w:val="24"/>
        <w:lang w:val="en-GB" w:eastAsia="en-GB" w:bidi="en-GB"/>
      </w:rPr>
    </w:lvl>
    <w:lvl w:ilvl="2">
      <w:numFmt w:val="bullet"/>
      <w:lvlText w:val=""/>
      <w:lvlJc w:val="left"/>
      <w:pPr>
        <w:ind w:left="1667" w:hanging="308"/>
      </w:pPr>
      <w:rPr>
        <w:rFonts w:ascii="Symbol" w:eastAsia="Symbol" w:hAnsi="Symbol" w:cs="Symbol" w:hint="default"/>
        <w:w w:val="100"/>
        <w:sz w:val="24"/>
        <w:szCs w:val="24"/>
        <w:lang w:val="en-GB" w:eastAsia="en-GB" w:bidi="en-GB"/>
      </w:rPr>
    </w:lvl>
    <w:lvl w:ilvl="3">
      <w:numFmt w:val="bullet"/>
      <w:lvlText w:val="•"/>
      <w:lvlJc w:val="left"/>
      <w:pPr>
        <w:ind w:left="1660" w:hanging="308"/>
      </w:pPr>
      <w:rPr>
        <w:rFonts w:hint="default"/>
        <w:lang w:val="en-GB" w:eastAsia="en-GB" w:bidi="en-GB"/>
      </w:rPr>
    </w:lvl>
    <w:lvl w:ilvl="4">
      <w:numFmt w:val="bullet"/>
      <w:lvlText w:val="•"/>
      <w:lvlJc w:val="left"/>
      <w:pPr>
        <w:ind w:left="1780" w:hanging="308"/>
      </w:pPr>
      <w:rPr>
        <w:rFonts w:hint="default"/>
        <w:lang w:val="en-GB" w:eastAsia="en-GB" w:bidi="en-GB"/>
      </w:rPr>
    </w:lvl>
    <w:lvl w:ilvl="5">
      <w:numFmt w:val="bullet"/>
      <w:lvlText w:val="•"/>
      <w:lvlJc w:val="left"/>
      <w:pPr>
        <w:ind w:left="3241" w:hanging="308"/>
      </w:pPr>
      <w:rPr>
        <w:rFonts w:hint="default"/>
        <w:lang w:val="en-GB" w:eastAsia="en-GB" w:bidi="en-GB"/>
      </w:rPr>
    </w:lvl>
    <w:lvl w:ilvl="6">
      <w:numFmt w:val="bullet"/>
      <w:lvlText w:val="•"/>
      <w:lvlJc w:val="left"/>
      <w:pPr>
        <w:ind w:left="4702" w:hanging="308"/>
      </w:pPr>
      <w:rPr>
        <w:rFonts w:hint="default"/>
        <w:lang w:val="en-GB" w:eastAsia="en-GB" w:bidi="en-GB"/>
      </w:rPr>
    </w:lvl>
    <w:lvl w:ilvl="7">
      <w:numFmt w:val="bullet"/>
      <w:lvlText w:val="•"/>
      <w:lvlJc w:val="left"/>
      <w:pPr>
        <w:ind w:left="6163" w:hanging="308"/>
      </w:pPr>
      <w:rPr>
        <w:rFonts w:hint="default"/>
        <w:lang w:val="en-GB" w:eastAsia="en-GB" w:bidi="en-GB"/>
      </w:rPr>
    </w:lvl>
    <w:lvl w:ilvl="8">
      <w:numFmt w:val="bullet"/>
      <w:lvlText w:val="•"/>
      <w:lvlJc w:val="left"/>
      <w:pPr>
        <w:ind w:left="7624" w:hanging="308"/>
      </w:pPr>
      <w:rPr>
        <w:rFonts w:hint="default"/>
        <w:lang w:val="en-GB" w:eastAsia="en-GB" w:bidi="en-GB"/>
      </w:rPr>
    </w:lvl>
  </w:abstractNum>
  <w:abstractNum w:abstractNumId="19">
    <w:nsid w:val="3F061734"/>
    <w:multiLevelType w:val="multilevel"/>
    <w:tmpl w:val="210C13AE"/>
    <w:numStyleLink w:val="Style1"/>
  </w:abstractNum>
  <w:abstractNum w:abstractNumId="20">
    <w:nsid w:val="48C7309A"/>
    <w:multiLevelType w:val="hybridMultilevel"/>
    <w:tmpl w:val="704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D548E"/>
    <w:multiLevelType w:val="hybridMultilevel"/>
    <w:tmpl w:val="B5B09EF8"/>
    <w:lvl w:ilvl="0" w:tplc="1EB41FB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B60763D"/>
    <w:multiLevelType w:val="multilevel"/>
    <w:tmpl w:val="93FCD874"/>
    <w:numStyleLink w:val="Style4"/>
  </w:abstractNum>
  <w:abstractNum w:abstractNumId="23">
    <w:nsid w:val="4B8565DE"/>
    <w:multiLevelType w:val="hybridMultilevel"/>
    <w:tmpl w:val="649A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0C2DF9"/>
    <w:multiLevelType w:val="multilevel"/>
    <w:tmpl w:val="E70655C6"/>
    <w:styleLink w:val="Style5"/>
    <w:lvl w:ilvl="0">
      <w:start w:val="1"/>
      <w:numFmt w:val="decimal"/>
      <w:lvlText w:val="%1"/>
      <w:lvlJc w:val="left"/>
      <w:pPr>
        <w:ind w:left="908" w:hanging="708"/>
      </w:pPr>
      <w:rPr>
        <w:rFonts w:hint="default"/>
        <w:lang w:val="en-GB" w:eastAsia="en-GB" w:bidi="en-GB"/>
      </w:rPr>
    </w:lvl>
    <w:lvl w:ilvl="1">
      <w:start w:val="9"/>
      <w:numFmt w:val="decimal"/>
      <w:lvlText w:val="%1.%2"/>
      <w:lvlJc w:val="left"/>
      <w:pPr>
        <w:ind w:left="908" w:hanging="708"/>
      </w:pPr>
      <w:rPr>
        <w:rFonts w:ascii="Arial" w:eastAsia="Arial" w:hAnsi="Arial" w:cs="Arial" w:hint="default"/>
        <w:b/>
        <w:bCs/>
        <w:w w:val="99"/>
        <w:sz w:val="24"/>
        <w:szCs w:val="24"/>
        <w:lang w:val="en-GB" w:eastAsia="en-GB" w:bidi="en-GB"/>
      </w:rPr>
    </w:lvl>
    <w:lvl w:ilvl="2">
      <w:start w:val="1"/>
      <w:numFmt w:val="decimal"/>
      <w:lvlText w:val="%1.%2.%3"/>
      <w:lvlJc w:val="left"/>
      <w:pPr>
        <w:ind w:left="920" w:hanging="720"/>
      </w:pPr>
      <w:rPr>
        <w:rFonts w:ascii="Arial" w:eastAsia="Arial" w:hAnsi="Arial" w:cs="Arial" w:hint="default"/>
        <w:spacing w:val="-2"/>
        <w:w w:val="99"/>
        <w:sz w:val="24"/>
        <w:szCs w:val="24"/>
        <w:lang w:val="en-GB" w:eastAsia="en-GB" w:bidi="en-GB"/>
      </w:rPr>
    </w:lvl>
    <w:lvl w:ilvl="3">
      <w:numFmt w:val="bullet"/>
      <w:lvlText w:val="•"/>
      <w:lvlJc w:val="left"/>
      <w:pPr>
        <w:ind w:left="2916" w:hanging="720"/>
      </w:pPr>
      <w:rPr>
        <w:rFonts w:hint="default"/>
        <w:lang w:val="en-GB" w:eastAsia="en-GB" w:bidi="en-GB"/>
      </w:rPr>
    </w:lvl>
    <w:lvl w:ilvl="4">
      <w:numFmt w:val="bullet"/>
      <w:lvlText w:val="•"/>
      <w:lvlJc w:val="left"/>
      <w:pPr>
        <w:ind w:left="3915" w:hanging="720"/>
      </w:pPr>
      <w:rPr>
        <w:rFonts w:hint="default"/>
        <w:lang w:val="en-GB" w:eastAsia="en-GB" w:bidi="en-GB"/>
      </w:rPr>
    </w:lvl>
    <w:lvl w:ilvl="5">
      <w:numFmt w:val="bullet"/>
      <w:lvlText w:val="•"/>
      <w:lvlJc w:val="left"/>
      <w:pPr>
        <w:ind w:left="4913" w:hanging="720"/>
      </w:pPr>
      <w:rPr>
        <w:rFonts w:hint="default"/>
        <w:lang w:val="en-GB" w:eastAsia="en-GB" w:bidi="en-GB"/>
      </w:rPr>
    </w:lvl>
    <w:lvl w:ilvl="6">
      <w:numFmt w:val="bullet"/>
      <w:lvlText w:val="•"/>
      <w:lvlJc w:val="left"/>
      <w:pPr>
        <w:ind w:left="5912" w:hanging="720"/>
      </w:pPr>
      <w:rPr>
        <w:rFonts w:hint="default"/>
        <w:lang w:val="en-GB" w:eastAsia="en-GB" w:bidi="en-GB"/>
      </w:rPr>
    </w:lvl>
    <w:lvl w:ilvl="7">
      <w:numFmt w:val="bullet"/>
      <w:lvlText w:val="•"/>
      <w:lvlJc w:val="left"/>
      <w:pPr>
        <w:ind w:left="6910" w:hanging="720"/>
      </w:pPr>
      <w:rPr>
        <w:rFonts w:hint="default"/>
        <w:lang w:val="en-GB" w:eastAsia="en-GB" w:bidi="en-GB"/>
      </w:rPr>
    </w:lvl>
    <w:lvl w:ilvl="8">
      <w:numFmt w:val="bullet"/>
      <w:lvlText w:val="•"/>
      <w:lvlJc w:val="left"/>
      <w:pPr>
        <w:ind w:left="7909" w:hanging="720"/>
      </w:pPr>
      <w:rPr>
        <w:rFonts w:hint="default"/>
        <w:lang w:val="en-GB" w:eastAsia="en-GB" w:bidi="en-GB"/>
      </w:rPr>
    </w:lvl>
  </w:abstractNum>
  <w:abstractNum w:abstractNumId="25">
    <w:nsid w:val="5032512F"/>
    <w:multiLevelType w:val="hybridMultilevel"/>
    <w:tmpl w:val="5EC4FB28"/>
    <w:lvl w:ilvl="0" w:tplc="B72212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121B2"/>
    <w:multiLevelType w:val="hybridMultilevel"/>
    <w:tmpl w:val="D682B03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7">
    <w:nsid w:val="5CFA3A56"/>
    <w:multiLevelType w:val="multilevel"/>
    <w:tmpl w:val="11FEC0DE"/>
    <w:lvl w:ilvl="0">
      <w:start w:val="2"/>
      <w:numFmt w:val="decimal"/>
      <w:lvlText w:val="%1"/>
      <w:lvlJc w:val="left"/>
      <w:pPr>
        <w:ind w:left="947" w:hanging="579"/>
      </w:pPr>
      <w:rPr>
        <w:rFonts w:hint="default"/>
        <w:lang w:val="en-GB" w:eastAsia="en-GB" w:bidi="en-GB"/>
      </w:rPr>
    </w:lvl>
    <w:lvl w:ilvl="1">
      <w:start w:val="1"/>
      <w:numFmt w:val="decimal"/>
      <w:lvlText w:val="%1.%2"/>
      <w:lvlJc w:val="left"/>
      <w:pPr>
        <w:ind w:left="947" w:hanging="579"/>
      </w:pPr>
      <w:rPr>
        <w:rFonts w:ascii="Arial" w:eastAsia="Arial" w:hAnsi="Arial" w:cs="Arial" w:hint="default"/>
        <w:spacing w:val="-3"/>
        <w:w w:val="99"/>
        <w:sz w:val="24"/>
        <w:szCs w:val="24"/>
        <w:lang w:val="en-GB" w:eastAsia="en-GB" w:bidi="en-GB"/>
      </w:rPr>
    </w:lvl>
    <w:lvl w:ilvl="2">
      <w:numFmt w:val="bullet"/>
      <w:lvlText w:val=""/>
      <w:lvlJc w:val="left"/>
      <w:pPr>
        <w:ind w:left="2025" w:hanging="360"/>
      </w:pPr>
      <w:rPr>
        <w:rFonts w:ascii="Symbol" w:eastAsia="Symbol" w:hAnsi="Symbol" w:cs="Symbol" w:hint="default"/>
        <w:w w:val="100"/>
        <w:sz w:val="24"/>
        <w:szCs w:val="24"/>
        <w:lang w:val="en-GB" w:eastAsia="en-GB" w:bidi="en-GB"/>
      </w:rPr>
    </w:lvl>
    <w:lvl w:ilvl="3">
      <w:numFmt w:val="bullet"/>
      <w:lvlText w:val="•"/>
      <w:lvlJc w:val="left"/>
      <w:pPr>
        <w:ind w:left="3914" w:hanging="360"/>
      </w:pPr>
      <w:rPr>
        <w:rFonts w:hint="default"/>
        <w:lang w:val="en-GB" w:eastAsia="en-GB" w:bidi="en-GB"/>
      </w:rPr>
    </w:lvl>
    <w:lvl w:ilvl="4">
      <w:numFmt w:val="bullet"/>
      <w:lvlText w:val="•"/>
      <w:lvlJc w:val="left"/>
      <w:pPr>
        <w:ind w:left="4862" w:hanging="360"/>
      </w:pPr>
      <w:rPr>
        <w:rFonts w:hint="default"/>
        <w:lang w:val="en-GB" w:eastAsia="en-GB" w:bidi="en-GB"/>
      </w:rPr>
    </w:lvl>
    <w:lvl w:ilvl="5">
      <w:numFmt w:val="bullet"/>
      <w:lvlText w:val="•"/>
      <w:lvlJc w:val="left"/>
      <w:pPr>
        <w:ind w:left="5809" w:hanging="360"/>
      </w:pPr>
      <w:rPr>
        <w:rFonts w:hint="default"/>
        <w:lang w:val="en-GB" w:eastAsia="en-GB" w:bidi="en-GB"/>
      </w:rPr>
    </w:lvl>
    <w:lvl w:ilvl="6">
      <w:numFmt w:val="bullet"/>
      <w:lvlText w:val="•"/>
      <w:lvlJc w:val="left"/>
      <w:pPr>
        <w:ind w:left="6756" w:hanging="360"/>
      </w:pPr>
      <w:rPr>
        <w:rFonts w:hint="default"/>
        <w:lang w:val="en-GB" w:eastAsia="en-GB" w:bidi="en-GB"/>
      </w:rPr>
    </w:lvl>
    <w:lvl w:ilvl="7">
      <w:numFmt w:val="bullet"/>
      <w:lvlText w:val="•"/>
      <w:lvlJc w:val="left"/>
      <w:pPr>
        <w:ind w:left="7704" w:hanging="360"/>
      </w:pPr>
      <w:rPr>
        <w:rFonts w:hint="default"/>
        <w:lang w:val="en-GB" w:eastAsia="en-GB" w:bidi="en-GB"/>
      </w:rPr>
    </w:lvl>
    <w:lvl w:ilvl="8">
      <w:numFmt w:val="bullet"/>
      <w:lvlText w:val="•"/>
      <w:lvlJc w:val="left"/>
      <w:pPr>
        <w:ind w:left="8651" w:hanging="360"/>
      </w:pPr>
      <w:rPr>
        <w:rFonts w:hint="default"/>
        <w:lang w:val="en-GB" w:eastAsia="en-GB" w:bidi="en-GB"/>
      </w:rPr>
    </w:lvl>
  </w:abstractNum>
  <w:abstractNum w:abstractNumId="28">
    <w:nsid w:val="5D932493"/>
    <w:multiLevelType w:val="hybridMultilevel"/>
    <w:tmpl w:val="87540A8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nsid w:val="60C23E90"/>
    <w:multiLevelType w:val="multilevel"/>
    <w:tmpl w:val="93FCD874"/>
    <w:styleLink w:val="Style4"/>
    <w:lvl w:ilvl="0">
      <w:start w:val="1"/>
      <w:numFmt w:val="decimal"/>
      <w:lvlText w:val="%1"/>
      <w:lvlJc w:val="left"/>
      <w:pPr>
        <w:ind w:left="908" w:hanging="708"/>
      </w:pPr>
      <w:rPr>
        <w:rFonts w:hint="default"/>
        <w:lang w:val="en-GB" w:eastAsia="en-GB" w:bidi="en-GB"/>
      </w:rPr>
    </w:lvl>
    <w:lvl w:ilvl="1">
      <w:start w:val="8"/>
      <w:numFmt w:val="decimal"/>
      <w:lvlText w:val="%1.%2"/>
      <w:lvlJc w:val="left"/>
      <w:pPr>
        <w:ind w:left="908" w:hanging="708"/>
      </w:pPr>
      <w:rPr>
        <w:rFonts w:ascii="Arial" w:eastAsia="Arial" w:hAnsi="Arial" w:cs="Arial" w:hint="default"/>
        <w:b/>
        <w:bCs/>
        <w:spacing w:val="-1"/>
        <w:w w:val="99"/>
        <w:sz w:val="24"/>
        <w:szCs w:val="24"/>
        <w:lang w:val="en-GB" w:eastAsia="en-GB" w:bidi="en-GB"/>
      </w:rPr>
    </w:lvl>
    <w:lvl w:ilvl="2">
      <w:start w:val="1"/>
      <w:numFmt w:val="decimal"/>
      <w:lvlText w:val="%1.%2.%3"/>
      <w:lvlJc w:val="left"/>
      <w:pPr>
        <w:ind w:left="908" w:hanging="708"/>
      </w:pPr>
      <w:rPr>
        <w:rFonts w:ascii="Arial" w:eastAsia="Arial" w:hAnsi="Arial" w:cs="Arial" w:hint="default"/>
        <w:spacing w:val="-2"/>
        <w:w w:val="99"/>
        <w:sz w:val="24"/>
        <w:szCs w:val="24"/>
        <w:lang w:val="en-GB" w:eastAsia="en-GB" w:bidi="en-GB"/>
      </w:rPr>
    </w:lvl>
    <w:lvl w:ilvl="3">
      <w:numFmt w:val="bullet"/>
      <w:lvlText w:val=""/>
      <w:lvlJc w:val="left"/>
      <w:pPr>
        <w:ind w:left="1424" w:hanging="504"/>
      </w:pPr>
      <w:rPr>
        <w:rFonts w:ascii="Symbol" w:eastAsia="Symbol" w:hAnsi="Symbol" w:cs="Symbol" w:hint="default"/>
        <w:w w:val="100"/>
        <w:sz w:val="24"/>
        <w:szCs w:val="24"/>
        <w:lang w:val="en-GB" w:eastAsia="en-GB" w:bidi="en-GB"/>
      </w:rPr>
    </w:lvl>
    <w:lvl w:ilvl="4">
      <w:numFmt w:val="bullet"/>
      <w:lvlText w:val="•"/>
      <w:lvlJc w:val="left"/>
      <w:pPr>
        <w:ind w:left="4248" w:hanging="504"/>
      </w:pPr>
      <w:rPr>
        <w:rFonts w:hint="default"/>
        <w:lang w:val="en-GB" w:eastAsia="en-GB" w:bidi="en-GB"/>
      </w:rPr>
    </w:lvl>
    <w:lvl w:ilvl="5">
      <w:numFmt w:val="bullet"/>
      <w:lvlText w:val="•"/>
      <w:lvlJc w:val="left"/>
      <w:pPr>
        <w:ind w:left="5191" w:hanging="504"/>
      </w:pPr>
      <w:rPr>
        <w:rFonts w:hint="default"/>
        <w:lang w:val="en-GB" w:eastAsia="en-GB" w:bidi="en-GB"/>
      </w:rPr>
    </w:lvl>
    <w:lvl w:ilvl="6">
      <w:numFmt w:val="bullet"/>
      <w:lvlText w:val="•"/>
      <w:lvlJc w:val="left"/>
      <w:pPr>
        <w:ind w:left="6134" w:hanging="504"/>
      </w:pPr>
      <w:rPr>
        <w:rFonts w:hint="default"/>
        <w:lang w:val="en-GB" w:eastAsia="en-GB" w:bidi="en-GB"/>
      </w:rPr>
    </w:lvl>
    <w:lvl w:ilvl="7">
      <w:numFmt w:val="bullet"/>
      <w:lvlText w:val="•"/>
      <w:lvlJc w:val="left"/>
      <w:pPr>
        <w:ind w:left="7077" w:hanging="504"/>
      </w:pPr>
      <w:rPr>
        <w:rFonts w:hint="default"/>
        <w:lang w:val="en-GB" w:eastAsia="en-GB" w:bidi="en-GB"/>
      </w:rPr>
    </w:lvl>
    <w:lvl w:ilvl="8">
      <w:numFmt w:val="bullet"/>
      <w:lvlText w:val="•"/>
      <w:lvlJc w:val="left"/>
      <w:pPr>
        <w:ind w:left="8020" w:hanging="504"/>
      </w:pPr>
      <w:rPr>
        <w:rFonts w:hint="default"/>
        <w:lang w:val="en-GB" w:eastAsia="en-GB" w:bidi="en-GB"/>
      </w:rPr>
    </w:lvl>
  </w:abstractNum>
  <w:abstractNum w:abstractNumId="30">
    <w:nsid w:val="621644B4"/>
    <w:multiLevelType w:val="hybridMultilevel"/>
    <w:tmpl w:val="F82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E3472B"/>
    <w:multiLevelType w:val="multilevel"/>
    <w:tmpl w:val="E70655C6"/>
    <w:numStyleLink w:val="Style5"/>
  </w:abstractNum>
  <w:abstractNum w:abstractNumId="32">
    <w:nsid w:val="6C1522F4"/>
    <w:multiLevelType w:val="multilevel"/>
    <w:tmpl w:val="44C83416"/>
    <w:lvl w:ilvl="0">
      <w:start w:val="1"/>
      <w:numFmt w:val="decimal"/>
      <w:lvlText w:val="%1."/>
      <w:lvlJc w:val="left"/>
      <w:pPr>
        <w:ind w:left="820" w:hanging="579"/>
      </w:pPr>
      <w:rPr>
        <w:rFonts w:ascii="Calibri" w:eastAsia="Calibri" w:hAnsi="Calibri" w:cs="Calibri" w:hint="default"/>
        <w:b/>
        <w:bCs/>
        <w:color w:val="79C143"/>
        <w:spacing w:val="-2"/>
        <w:w w:val="100"/>
        <w:sz w:val="24"/>
        <w:szCs w:val="24"/>
      </w:rPr>
    </w:lvl>
    <w:lvl w:ilvl="1">
      <w:start w:val="1"/>
      <w:numFmt w:val="decimal"/>
      <w:lvlText w:val="%1.%2"/>
      <w:lvlJc w:val="left"/>
      <w:pPr>
        <w:ind w:left="808" w:hanging="567"/>
      </w:pPr>
      <w:rPr>
        <w:rFonts w:ascii="Calibri" w:eastAsia="Calibri" w:hAnsi="Calibri" w:cs="Calibri" w:hint="default"/>
        <w:color w:val="92D050"/>
        <w:spacing w:val="-14"/>
        <w:w w:val="100"/>
        <w:sz w:val="24"/>
        <w:szCs w:val="24"/>
      </w:rPr>
    </w:lvl>
    <w:lvl w:ilvl="2">
      <w:start w:val="1"/>
      <w:numFmt w:val="decimal"/>
      <w:lvlText w:val="%1.%2.%3"/>
      <w:lvlJc w:val="left"/>
      <w:pPr>
        <w:ind w:left="1782" w:hanging="720"/>
      </w:pPr>
      <w:rPr>
        <w:rFonts w:ascii="Calibri" w:eastAsia="Calibri" w:hAnsi="Calibri" w:cs="Calibri" w:hint="default"/>
        <w:color w:val="92D050"/>
        <w:spacing w:val="-28"/>
        <w:w w:val="100"/>
        <w:sz w:val="24"/>
        <w:szCs w:val="24"/>
      </w:rPr>
    </w:lvl>
    <w:lvl w:ilvl="3">
      <w:numFmt w:val="bullet"/>
      <w:lvlText w:val="•"/>
      <w:lvlJc w:val="left"/>
      <w:pPr>
        <w:ind w:left="2891" w:hanging="720"/>
      </w:pPr>
      <w:rPr>
        <w:rFonts w:hint="default"/>
      </w:rPr>
    </w:lvl>
    <w:lvl w:ilvl="4">
      <w:numFmt w:val="bullet"/>
      <w:lvlText w:val="•"/>
      <w:lvlJc w:val="left"/>
      <w:pPr>
        <w:ind w:left="4002" w:hanging="720"/>
      </w:pPr>
      <w:rPr>
        <w:rFonts w:hint="default"/>
      </w:rPr>
    </w:lvl>
    <w:lvl w:ilvl="5">
      <w:numFmt w:val="bullet"/>
      <w:lvlText w:val="•"/>
      <w:lvlJc w:val="left"/>
      <w:pPr>
        <w:ind w:left="5114" w:hanging="720"/>
      </w:pPr>
      <w:rPr>
        <w:rFonts w:hint="default"/>
      </w:rPr>
    </w:lvl>
    <w:lvl w:ilvl="6">
      <w:numFmt w:val="bullet"/>
      <w:lvlText w:val="•"/>
      <w:lvlJc w:val="left"/>
      <w:pPr>
        <w:ind w:left="6225" w:hanging="720"/>
      </w:pPr>
      <w:rPr>
        <w:rFonts w:hint="default"/>
      </w:rPr>
    </w:lvl>
    <w:lvl w:ilvl="7">
      <w:numFmt w:val="bullet"/>
      <w:lvlText w:val="•"/>
      <w:lvlJc w:val="left"/>
      <w:pPr>
        <w:ind w:left="7337" w:hanging="720"/>
      </w:pPr>
      <w:rPr>
        <w:rFonts w:hint="default"/>
      </w:rPr>
    </w:lvl>
    <w:lvl w:ilvl="8">
      <w:numFmt w:val="bullet"/>
      <w:lvlText w:val="•"/>
      <w:lvlJc w:val="left"/>
      <w:pPr>
        <w:ind w:left="8448" w:hanging="720"/>
      </w:pPr>
      <w:rPr>
        <w:rFonts w:hint="default"/>
      </w:rPr>
    </w:lvl>
  </w:abstractNum>
  <w:abstractNum w:abstractNumId="33">
    <w:nsid w:val="6E435ADE"/>
    <w:multiLevelType w:val="multilevel"/>
    <w:tmpl w:val="0809001F"/>
    <w:lvl w:ilvl="0">
      <w:start w:val="1"/>
      <w:numFmt w:val="decimal"/>
      <w:lvlText w:val="%1."/>
      <w:lvlJc w:val="left"/>
      <w:pPr>
        <w:ind w:left="360" w:hanging="360"/>
      </w:pPr>
      <w:rPr>
        <w:rFonts w:hint="default"/>
        <w:b/>
        <w:bCs/>
        <w:color w:val="79C143"/>
        <w:spacing w:val="-2"/>
        <w:w w:val="100"/>
        <w:sz w:val="24"/>
        <w:szCs w:val="24"/>
      </w:rPr>
    </w:lvl>
    <w:lvl w:ilvl="1">
      <w:start w:val="1"/>
      <w:numFmt w:val="decimal"/>
      <w:lvlText w:val="%1.%2."/>
      <w:lvlJc w:val="left"/>
      <w:pPr>
        <w:ind w:left="792" w:hanging="432"/>
      </w:pPr>
      <w:rPr>
        <w:rFonts w:hint="default"/>
        <w:color w:val="92D050"/>
        <w:spacing w:val="-14"/>
        <w:w w:val="100"/>
        <w:sz w:val="24"/>
        <w:szCs w:val="24"/>
      </w:rPr>
    </w:lvl>
    <w:lvl w:ilvl="2">
      <w:start w:val="1"/>
      <w:numFmt w:val="decimal"/>
      <w:lvlText w:val="%1.%2.%3."/>
      <w:lvlJc w:val="left"/>
      <w:pPr>
        <w:ind w:left="1224" w:hanging="504"/>
      </w:pPr>
      <w:rPr>
        <w:rFonts w:hint="default"/>
        <w:color w:val="92D050"/>
        <w:spacing w:val="-28"/>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F55D4"/>
    <w:multiLevelType w:val="hybridMultilevel"/>
    <w:tmpl w:val="55B6A03A"/>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5">
      <w:start w:val="1"/>
      <w:numFmt w:val="bullet"/>
      <w:lvlText w:val=""/>
      <w:lvlJc w:val="left"/>
      <w:pPr>
        <w:ind w:left="4320" w:hanging="360"/>
      </w:pPr>
      <w:rPr>
        <w:rFonts w:ascii="Wingdings" w:hAnsi="Wingdings"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3F37C52"/>
    <w:multiLevelType w:val="hybridMultilevel"/>
    <w:tmpl w:val="635C2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A4410B"/>
    <w:multiLevelType w:val="multilevel"/>
    <w:tmpl w:val="E482CD06"/>
    <w:lvl w:ilvl="0">
      <w:start w:val="3"/>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B442591"/>
    <w:multiLevelType w:val="hybridMultilevel"/>
    <w:tmpl w:val="AAF2B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8"/>
  </w:num>
  <w:num w:numId="3">
    <w:abstractNumId w:val="16"/>
  </w:num>
  <w:num w:numId="4">
    <w:abstractNumId w:val="37"/>
  </w:num>
  <w:num w:numId="5">
    <w:abstractNumId w:val="17"/>
  </w:num>
  <w:num w:numId="6">
    <w:abstractNumId w:val="32"/>
  </w:num>
  <w:num w:numId="7">
    <w:abstractNumId w:val="33"/>
  </w:num>
  <w:num w:numId="8">
    <w:abstractNumId w:val="22"/>
  </w:num>
  <w:num w:numId="9">
    <w:abstractNumId w:val="29"/>
  </w:num>
  <w:num w:numId="10">
    <w:abstractNumId w:val="9"/>
  </w:num>
  <w:num w:numId="11">
    <w:abstractNumId w:val="20"/>
  </w:num>
  <w:num w:numId="12">
    <w:abstractNumId w:val="31"/>
  </w:num>
  <w:num w:numId="13">
    <w:abstractNumId w:val="24"/>
  </w:num>
  <w:num w:numId="14">
    <w:abstractNumId w:val="19"/>
  </w:num>
  <w:num w:numId="15">
    <w:abstractNumId w:val="13"/>
  </w:num>
  <w:num w:numId="16">
    <w:abstractNumId w:val="30"/>
  </w:num>
  <w:num w:numId="17">
    <w:abstractNumId w:val="34"/>
  </w:num>
  <w:num w:numId="18">
    <w:abstractNumId w:val="3"/>
  </w:num>
  <w:num w:numId="19">
    <w:abstractNumId w:val="14"/>
  </w:num>
  <w:num w:numId="20">
    <w:abstractNumId w:val="1"/>
  </w:num>
  <w:num w:numId="21">
    <w:abstractNumId w:val="4"/>
  </w:num>
  <w:num w:numId="22">
    <w:abstractNumId w:val="18"/>
  </w:num>
  <w:num w:numId="23">
    <w:abstractNumId w:val="27"/>
  </w:num>
  <w:num w:numId="24">
    <w:abstractNumId w:val="5"/>
  </w:num>
  <w:num w:numId="25">
    <w:abstractNumId w:val="36"/>
  </w:num>
  <w:num w:numId="26">
    <w:abstractNumId w:val="0"/>
  </w:num>
  <w:num w:numId="27">
    <w:abstractNumId w:val="21"/>
  </w:num>
  <w:num w:numId="28">
    <w:abstractNumId w:val="10"/>
  </w:num>
  <w:num w:numId="29">
    <w:abstractNumId w:val="35"/>
  </w:num>
  <w:num w:numId="30">
    <w:abstractNumId w:val="7"/>
  </w:num>
  <w:num w:numId="31">
    <w:abstractNumId w:val="2"/>
  </w:num>
  <w:num w:numId="32">
    <w:abstractNumId w:val="25"/>
  </w:num>
  <w:num w:numId="33">
    <w:abstractNumId w:val="26"/>
  </w:num>
  <w:num w:numId="34">
    <w:abstractNumId w:val="6"/>
  </w:num>
  <w:num w:numId="35">
    <w:abstractNumId w:val="28"/>
  </w:num>
  <w:num w:numId="36">
    <w:abstractNumId w:val="15"/>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71"/>
    <w:rsid w:val="00003A62"/>
    <w:rsid w:val="000050CC"/>
    <w:rsid w:val="000120C4"/>
    <w:rsid w:val="00015DBC"/>
    <w:rsid w:val="00025572"/>
    <w:rsid w:val="000410B0"/>
    <w:rsid w:val="00042171"/>
    <w:rsid w:val="00063D15"/>
    <w:rsid w:val="00070D87"/>
    <w:rsid w:val="00071C57"/>
    <w:rsid w:val="00072E7F"/>
    <w:rsid w:val="00075610"/>
    <w:rsid w:val="000805A5"/>
    <w:rsid w:val="00081FA8"/>
    <w:rsid w:val="000959A9"/>
    <w:rsid w:val="000A5E02"/>
    <w:rsid w:val="000A6636"/>
    <w:rsid w:val="000B3234"/>
    <w:rsid w:val="000B5E2A"/>
    <w:rsid w:val="000C2099"/>
    <w:rsid w:val="000E6765"/>
    <w:rsid w:val="00124243"/>
    <w:rsid w:val="001407CA"/>
    <w:rsid w:val="001576A3"/>
    <w:rsid w:val="00187DA1"/>
    <w:rsid w:val="001905C4"/>
    <w:rsid w:val="001B0832"/>
    <w:rsid w:val="001B0E9B"/>
    <w:rsid w:val="001B5FAD"/>
    <w:rsid w:val="001C33A8"/>
    <w:rsid w:val="001D2C7D"/>
    <w:rsid w:val="001E128C"/>
    <w:rsid w:val="002178BA"/>
    <w:rsid w:val="002300A0"/>
    <w:rsid w:val="002347DF"/>
    <w:rsid w:val="00252F48"/>
    <w:rsid w:val="00264819"/>
    <w:rsid w:val="00266EDC"/>
    <w:rsid w:val="00277887"/>
    <w:rsid w:val="00280FF4"/>
    <w:rsid w:val="00297A44"/>
    <w:rsid w:val="002B2E8A"/>
    <w:rsid w:val="002B64A6"/>
    <w:rsid w:val="002C1E4D"/>
    <w:rsid w:val="002C46D0"/>
    <w:rsid w:val="002E6DF1"/>
    <w:rsid w:val="002F0748"/>
    <w:rsid w:val="002F1E7F"/>
    <w:rsid w:val="00302B11"/>
    <w:rsid w:val="00303A0C"/>
    <w:rsid w:val="0031508D"/>
    <w:rsid w:val="00343124"/>
    <w:rsid w:val="00394683"/>
    <w:rsid w:val="003A6EC7"/>
    <w:rsid w:val="003B3FFA"/>
    <w:rsid w:val="003D0B71"/>
    <w:rsid w:val="003D4303"/>
    <w:rsid w:val="003E0D2C"/>
    <w:rsid w:val="00427866"/>
    <w:rsid w:val="004434FD"/>
    <w:rsid w:val="00445E76"/>
    <w:rsid w:val="00450F69"/>
    <w:rsid w:val="00456B66"/>
    <w:rsid w:val="00477AB9"/>
    <w:rsid w:val="00486966"/>
    <w:rsid w:val="00491827"/>
    <w:rsid w:val="004B46E9"/>
    <w:rsid w:val="004C33CE"/>
    <w:rsid w:val="004C6C6D"/>
    <w:rsid w:val="004E741C"/>
    <w:rsid w:val="004F3C9A"/>
    <w:rsid w:val="004F6150"/>
    <w:rsid w:val="00510AE1"/>
    <w:rsid w:val="00525697"/>
    <w:rsid w:val="00552733"/>
    <w:rsid w:val="00567BE1"/>
    <w:rsid w:val="00574463"/>
    <w:rsid w:val="00582814"/>
    <w:rsid w:val="005B1B99"/>
    <w:rsid w:val="005B5DCE"/>
    <w:rsid w:val="005D1A44"/>
    <w:rsid w:val="005E775B"/>
    <w:rsid w:val="005F5354"/>
    <w:rsid w:val="00614F08"/>
    <w:rsid w:val="0061712C"/>
    <w:rsid w:val="00633EDE"/>
    <w:rsid w:val="00641BCD"/>
    <w:rsid w:val="00643560"/>
    <w:rsid w:val="00665558"/>
    <w:rsid w:val="00674467"/>
    <w:rsid w:val="006810E5"/>
    <w:rsid w:val="006B5D7B"/>
    <w:rsid w:val="006B6177"/>
    <w:rsid w:val="006B7E69"/>
    <w:rsid w:val="006C6974"/>
    <w:rsid w:val="006D3577"/>
    <w:rsid w:val="006D513F"/>
    <w:rsid w:val="006E43B4"/>
    <w:rsid w:val="006E6751"/>
    <w:rsid w:val="006E6FEE"/>
    <w:rsid w:val="00792BC4"/>
    <w:rsid w:val="007A7777"/>
    <w:rsid w:val="007B04BF"/>
    <w:rsid w:val="007B3098"/>
    <w:rsid w:val="007C21DC"/>
    <w:rsid w:val="007C7274"/>
    <w:rsid w:val="007E0E55"/>
    <w:rsid w:val="007E67AA"/>
    <w:rsid w:val="00801AE6"/>
    <w:rsid w:val="0080237B"/>
    <w:rsid w:val="008170FE"/>
    <w:rsid w:val="008350D7"/>
    <w:rsid w:val="008367FA"/>
    <w:rsid w:val="008378EB"/>
    <w:rsid w:val="00856B07"/>
    <w:rsid w:val="00866891"/>
    <w:rsid w:val="00871668"/>
    <w:rsid w:val="00873258"/>
    <w:rsid w:val="00875021"/>
    <w:rsid w:val="00876B01"/>
    <w:rsid w:val="00877EF7"/>
    <w:rsid w:val="00887A0F"/>
    <w:rsid w:val="008E4BEE"/>
    <w:rsid w:val="008E664C"/>
    <w:rsid w:val="008F5069"/>
    <w:rsid w:val="00905AC8"/>
    <w:rsid w:val="00912790"/>
    <w:rsid w:val="00957988"/>
    <w:rsid w:val="00971BBF"/>
    <w:rsid w:val="0099660A"/>
    <w:rsid w:val="009A31E4"/>
    <w:rsid w:val="009A3BE3"/>
    <w:rsid w:val="009D47A4"/>
    <w:rsid w:val="009E33E0"/>
    <w:rsid w:val="00A00E8B"/>
    <w:rsid w:val="00A11BBC"/>
    <w:rsid w:val="00A1388A"/>
    <w:rsid w:val="00A16655"/>
    <w:rsid w:val="00A33867"/>
    <w:rsid w:val="00A660DF"/>
    <w:rsid w:val="00A80499"/>
    <w:rsid w:val="00A860E6"/>
    <w:rsid w:val="00A94F1F"/>
    <w:rsid w:val="00AA227D"/>
    <w:rsid w:val="00AA30CA"/>
    <w:rsid w:val="00AC0F08"/>
    <w:rsid w:val="00AD36C6"/>
    <w:rsid w:val="00AD6942"/>
    <w:rsid w:val="00AF5AF9"/>
    <w:rsid w:val="00AF62AE"/>
    <w:rsid w:val="00B04A2C"/>
    <w:rsid w:val="00B6033C"/>
    <w:rsid w:val="00B60C7F"/>
    <w:rsid w:val="00B6163E"/>
    <w:rsid w:val="00B662C0"/>
    <w:rsid w:val="00B7499B"/>
    <w:rsid w:val="00BA2CB3"/>
    <w:rsid w:val="00BA6117"/>
    <w:rsid w:val="00BB172C"/>
    <w:rsid w:val="00BE08FD"/>
    <w:rsid w:val="00BE3546"/>
    <w:rsid w:val="00C009F6"/>
    <w:rsid w:val="00C038B8"/>
    <w:rsid w:val="00C052A7"/>
    <w:rsid w:val="00C134CD"/>
    <w:rsid w:val="00C14A45"/>
    <w:rsid w:val="00C207E9"/>
    <w:rsid w:val="00C62597"/>
    <w:rsid w:val="00C72029"/>
    <w:rsid w:val="00C82CEB"/>
    <w:rsid w:val="00CA1F04"/>
    <w:rsid w:val="00CD1C7C"/>
    <w:rsid w:val="00CE0833"/>
    <w:rsid w:val="00D066B7"/>
    <w:rsid w:val="00D125D6"/>
    <w:rsid w:val="00D33CFC"/>
    <w:rsid w:val="00D42677"/>
    <w:rsid w:val="00D60BD0"/>
    <w:rsid w:val="00D63A40"/>
    <w:rsid w:val="00D73249"/>
    <w:rsid w:val="00D74CC8"/>
    <w:rsid w:val="00D80D89"/>
    <w:rsid w:val="00D85CC3"/>
    <w:rsid w:val="00DB0EBF"/>
    <w:rsid w:val="00DB487C"/>
    <w:rsid w:val="00DD0C2A"/>
    <w:rsid w:val="00DD44CA"/>
    <w:rsid w:val="00DD6126"/>
    <w:rsid w:val="00DD695F"/>
    <w:rsid w:val="00E10A70"/>
    <w:rsid w:val="00E13AB1"/>
    <w:rsid w:val="00E438DF"/>
    <w:rsid w:val="00E5362B"/>
    <w:rsid w:val="00EA0520"/>
    <w:rsid w:val="00EA23B3"/>
    <w:rsid w:val="00EA49AF"/>
    <w:rsid w:val="00EA546D"/>
    <w:rsid w:val="00EA773F"/>
    <w:rsid w:val="00EC09B4"/>
    <w:rsid w:val="00EC0A80"/>
    <w:rsid w:val="00ED6E17"/>
    <w:rsid w:val="00EF1632"/>
    <w:rsid w:val="00EF7F5D"/>
    <w:rsid w:val="00F23371"/>
    <w:rsid w:val="00F2720D"/>
    <w:rsid w:val="00F467B2"/>
    <w:rsid w:val="00F834AB"/>
    <w:rsid w:val="00F87231"/>
    <w:rsid w:val="00F916BC"/>
    <w:rsid w:val="00F978D7"/>
    <w:rsid w:val="00FA3CEF"/>
    <w:rsid w:val="00FB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71"/>
    <w:rPr>
      <w:rFonts w:ascii="Tahoma" w:hAnsi="Tahoma" w:cs="Tahoma"/>
      <w:sz w:val="16"/>
      <w:szCs w:val="16"/>
    </w:rPr>
  </w:style>
  <w:style w:type="paragraph" w:styleId="ListParagraph">
    <w:name w:val="List Paragraph"/>
    <w:basedOn w:val="Normal"/>
    <w:uiPriority w:val="34"/>
    <w:qFormat/>
    <w:rsid w:val="00A00E8B"/>
    <w:pPr>
      <w:ind w:left="720"/>
      <w:contextualSpacing/>
    </w:pPr>
  </w:style>
  <w:style w:type="paragraph" w:styleId="BodyText">
    <w:name w:val="Body Text"/>
    <w:basedOn w:val="Normal"/>
    <w:link w:val="BodyTextChar"/>
    <w:uiPriority w:val="1"/>
    <w:qFormat/>
    <w:rsid w:val="00EA23B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EA23B3"/>
    <w:rPr>
      <w:rFonts w:ascii="Arial" w:eastAsia="Arial" w:hAnsi="Arial" w:cs="Arial"/>
      <w:sz w:val="24"/>
      <w:szCs w:val="24"/>
      <w:lang w:eastAsia="en-GB" w:bidi="en-GB"/>
    </w:rPr>
  </w:style>
  <w:style w:type="numbering" w:customStyle="1" w:styleId="Style4">
    <w:name w:val="Style4"/>
    <w:uiPriority w:val="99"/>
    <w:rsid w:val="00EA23B3"/>
    <w:pPr>
      <w:numPr>
        <w:numId w:val="9"/>
      </w:numPr>
    </w:pPr>
  </w:style>
  <w:style w:type="numbering" w:customStyle="1" w:styleId="Style5">
    <w:name w:val="Style5"/>
    <w:uiPriority w:val="99"/>
    <w:rsid w:val="007B3098"/>
    <w:pPr>
      <w:numPr>
        <w:numId w:val="13"/>
      </w:numPr>
    </w:pPr>
  </w:style>
  <w:style w:type="numbering" w:customStyle="1" w:styleId="Style1">
    <w:name w:val="Style1"/>
    <w:uiPriority w:val="99"/>
    <w:rsid w:val="009E33E0"/>
    <w:pPr>
      <w:numPr>
        <w:numId w:val="15"/>
      </w:numPr>
    </w:pPr>
  </w:style>
  <w:style w:type="character" w:styleId="Hyperlink">
    <w:name w:val="Hyperlink"/>
    <w:basedOn w:val="DefaultParagraphFont"/>
    <w:uiPriority w:val="99"/>
    <w:semiHidden/>
    <w:unhideWhenUsed/>
    <w:rsid w:val="00C72029"/>
    <w:rPr>
      <w:color w:val="0000FF"/>
      <w:u w:val="single"/>
    </w:rPr>
  </w:style>
  <w:style w:type="character" w:styleId="Strong">
    <w:name w:val="Strong"/>
    <w:basedOn w:val="DefaultParagraphFont"/>
    <w:uiPriority w:val="22"/>
    <w:qFormat/>
    <w:rsid w:val="00C72029"/>
    <w:rPr>
      <w:b/>
      <w:bCs/>
    </w:rPr>
  </w:style>
  <w:style w:type="paragraph" w:styleId="NormalWeb">
    <w:name w:val="Normal (Web)"/>
    <w:basedOn w:val="Normal"/>
    <w:uiPriority w:val="99"/>
    <w:unhideWhenUsed/>
    <w:rsid w:val="000E6765"/>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7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CC8"/>
  </w:style>
  <w:style w:type="paragraph" w:styleId="Footer">
    <w:name w:val="footer"/>
    <w:basedOn w:val="Normal"/>
    <w:link w:val="FooterChar"/>
    <w:uiPriority w:val="99"/>
    <w:unhideWhenUsed/>
    <w:rsid w:val="00D74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371"/>
    <w:rPr>
      <w:rFonts w:ascii="Tahoma" w:hAnsi="Tahoma" w:cs="Tahoma"/>
      <w:sz w:val="16"/>
      <w:szCs w:val="16"/>
    </w:rPr>
  </w:style>
  <w:style w:type="paragraph" w:styleId="ListParagraph">
    <w:name w:val="List Paragraph"/>
    <w:basedOn w:val="Normal"/>
    <w:uiPriority w:val="34"/>
    <w:qFormat/>
    <w:rsid w:val="00A00E8B"/>
    <w:pPr>
      <w:ind w:left="720"/>
      <w:contextualSpacing/>
    </w:pPr>
  </w:style>
  <w:style w:type="paragraph" w:styleId="BodyText">
    <w:name w:val="Body Text"/>
    <w:basedOn w:val="Normal"/>
    <w:link w:val="BodyTextChar"/>
    <w:uiPriority w:val="1"/>
    <w:qFormat/>
    <w:rsid w:val="00EA23B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EA23B3"/>
    <w:rPr>
      <w:rFonts w:ascii="Arial" w:eastAsia="Arial" w:hAnsi="Arial" w:cs="Arial"/>
      <w:sz w:val="24"/>
      <w:szCs w:val="24"/>
      <w:lang w:eastAsia="en-GB" w:bidi="en-GB"/>
    </w:rPr>
  </w:style>
  <w:style w:type="numbering" w:customStyle="1" w:styleId="Style4">
    <w:name w:val="Style4"/>
    <w:uiPriority w:val="99"/>
    <w:rsid w:val="00EA23B3"/>
    <w:pPr>
      <w:numPr>
        <w:numId w:val="9"/>
      </w:numPr>
    </w:pPr>
  </w:style>
  <w:style w:type="numbering" w:customStyle="1" w:styleId="Style5">
    <w:name w:val="Style5"/>
    <w:uiPriority w:val="99"/>
    <w:rsid w:val="007B3098"/>
    <w:pPr>
      <w:numPr>
        <w:numId w:val="13"/>
      </w:numPr>
    </w:pPr>
  </w:style>
  <w:style w:type="numbering" w:customStyle="1" w:styleId="Style1">
    <w:name w:val="Style1"/>
    <w:uiPriority w:val="99"/>
    <w:rsid w:val="009E33E0"/>
    <w:pPr>
      <w:numPr>
        <w:numId w:val="15"/>
      </w:numPr>
    </w:pPr>
  </w:style>
  <w:style w:type="character" w:styleId="Hyperlink">
    <w:name w:val="Hyperlink"/>
    <w:basedOn w:val="DefaultParagraphFont"/>
    <w:uiPriority w:val="99"/>
    <w:semiHidden/>
    <w:unhideWhenUsed/>
    <w:rsid w:val="00C72029"/>
    <w:rPr>
      <w:color w:val="0000FF"/>
      <w:u w:val="single"/>
    </w:rPr>
  </w:style>
  <w:style w:type="character" w:styleId="Strong">
    <w:name w:val="Strong"/>
    <w:basedOn w:val="DefaultParagraphFont"/>
    <w:uiPriority w:val="22"/>
    <w:qFormat/>
    <w:rsid w:val="00C72029"/>
    <w:rPr>
      <w:b/>
      <w:bCs/>
    </w:rPr>
  </w:style>
  <w:style w:type="paragraph" w:styleId="NormalWeb">
    <w:name w:val="Normal (Web)"/>
    <w:basedOn w:val="Normal"/>
    <w:uiPriority w:val="99"/>
    <w:unhideWhenUsed/>
    <w:rsid w:val="000E6765"/>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7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CC8"/>
  </w:style>
  <w:style w:type="paragraph" w:styleId="Footer">
    <w:name w:val="footer"/>
    <w:basedOn w:val="Normal"/>
    <w:link w:val="FooterChar"/>
    <w:uiPriority w:val="99"/>
    <w:unhideWhenUsed/>
    <w:rsid w:val="00D74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8557">
      <w:bodyDiv w:val="1"/>
      <w:marLeft w:val="0"/>
      <w:marRight w:val="0"/>
      <w:marTop w:val="0"/>
      <w:marBottom w:val="0"/>
      <w:divBdr>
        <w:top w:val="none" w:sz="0" w:space="0" w:color="auto"/>
        <w:left w:val="none" w:sz="0" w:space="0" w:color="auto"/>
        <w:bottom w:val="none" w:sz="0" w:space="0" w:color="auto"/>
        <w:right w:val="none" w:sz="0" w:space="0" w:color="auto"/>
      </w:divBdr>
    </w:div>
    <w:div w:id="717441230">
      <w:bodyDiv w:val="1"/>
      <w:marLeft w:val="0"/>
      <w:marRight w:val="0"/>
      <w:marTop w:val="0"/>
      <w:marBottom w:val="0"/>
      <w:divBdr>
        <w:top w:val="none" w:sz="0" w:space="0" w:color="auto"/>
        <w:left w:val="none" w:sz="0" w:space="0" w:color="auto"/>
        <w:bottom w:val="none" w:sz="0" w:space="0" w:color="auto"/>
        <w:right w:val="none" w:sz="0" w:space="0" w:color="auto"/>
      </w:divBdr>
    </w:div>
    <w:div w:id="987787995">
      <w:bodyDiv w:val="1"/>
      <w:marLeft w:val="0"/>
      <w:marRight w:val="0"/>
      <w:marTop w:val="0"/>
      <w:marBottom w:val="0"/>
      <w:divBdr>
        <w:top w:val="none" w:sz="0" w:space="0" w:color="auto"/>
        <w:left w:val="none" w:sz="0" w:space="0" w:color="auto"/>
        <w:bottom w:val="none" w:sz="0" w:space="0" w:color="auto"/>
        <w:right w:val="none" w:sz="0" w:space="0" w:color="auto"/>
      </w:divBdr>
    </w:div>
    <w:div w:id="19602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Candlish</dc:creator>
  <cp:lastModifiedBy>Nick Stephens</cp:lastModifiedBy>
  <cp:revision>7</cp:revision>
  <cp:lastPrinted>2020-01-20T14:46:00Z</cp:lastPrinted>
  <dcterms:created xsi:type="dcterms:W3CDTF">2024-02-15T15:28:00Z</dcterms:created>
  <dcterms:modified xsi:type="dcterms:W3CDTF">2024-02-15T15:41:00Z</dcterms:modified>
</cp:coreProperties>
</file>